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D3ECAA" w14:textId="77777777" w:rsidR="00DE45F2" w:rsidRPr="00AD2964" w:rsidRDefault="00050229" w:rsidP="00C833A3">
      <w:pPr>
        <w:spacing w:line="288" w:lineRule="auto"/>
        <w:ind w:right="423"/>
        <w:rPr>
          <w:rFonts w:ascii="Arial" w:hAnsi="Arial" w:cs="Arial"/>
          <w:b/>
          <w:bCs/>
          <w:iCs/>
          <w:sz w:val="20"/>
          <w:szCs w:val="24"/>
        </w:rPr>
      </w:pPr>
      <w:r w:rsidRPr="00AD2964">
        <w:rPr>
          <w:rFonts w:ascii="Arial" w:hAnsi="Arial"/>
          <w:b/>
          <w:sz w:val="20"/>
        </w:rPr>
        <w:t xml:space="preserve"> </w:t>
      </w:r>
    </w:p>
    <w:p w14:paraId="68491A3A" w14:textId="21236F41" w:rsidR="00D40BF8" w:rsidRPr="00AD2964" w:rsidRDefault="00D40BF8" w:rsidP="00C833A3">
      <w:pPr>
        <w:spacing w:line="288" w:lineRule="auto"/>
        <w:ind w:right="423"/>
        <w:rPr>
          <w:rFonts w:ascii="Arial" w:hAnsi="Arial" w:cs="Arial"/>
          <w:iCs/>
          <w:sz w:val="20"/>
          <w:szCs w:val="24"/>
        </w:rPr>
      </w:pPr>
      <w:proofErr w:type="spellStart"/>
      <w:r w:rsidRPr="00AD2964">
        <w:rPr>
          <w:rFonts w:ascii="Arial" w:hAnsi="Arial"/>
          <w:sz w:val="20"/>
        </w:rPr>
        <w:t>Zuchwil</w:t>
      </w:r>
      <w:proofErr w:type="spellEnd"/>
      <w:r w:rsidRPr="00AD2964">
        <w:rPr>
          <w:rFonts w:ascii="Arial" w:hAnsi="Arial"/>
          <w:sz w:val="20"/>
        </w:rPr>
        <w:t xml:space="preserve"> – </w:t>
      </w:r>
      <w:r w:rsidR="00A120AF">
        <w:rPr>
          <w:rFonts w:ascii="Arial" w:hAnsi="Arial"/>
          <w:sz w:val="20"/>
        </w:rPr>
        <w:t>25</w:t>
      </w:r>
      <w:r w:rsidRPr="00AD2964">
        <w:rPr>
          <w:rFonts w:ascii="Arial" w:hAnsi="Arial"/>
          <w:sz w:val="20"/>
        </w:rPr>
        <w:t>. March 2021</w:t>
      </w:r>
    </w:p>
    <w:p w14:paraId="578013FC" w14:textId="77777777" w:rsidR="00D40BF8" w:rsidRPr="00AD2964" w:rsidRDefault="00D40BF8" w:rsidP="00C833A3">
      <w:pPr>
        <w:spacing w:line="288" w:lineRule="auto"/>
        <w:ind w:right="423"/>
        <w:rPr>
          <w:rFonts w:ascii="Arial" w:hAnsi="Arial" w:cs="Arial"/>
          <w:i/>
          <w:sz w:val="20"/>
          <w:szCs w:val="24"/>
        </w:rPr>
      </w:pPr>
    </w:p>
    <w:p w14:paraId="678BA07B" w14:textId="77777777" w:rsidR="00D40BF8" w:rsidRPr="00AD2964" w:rsidRDefault="00D40BF8" w:rsidP="00C833A3">
      <w:pPr>
        <w:spacing w:line="288" w:lineRule="auto"/>
        <w:ind w:right="423"/>
        <w:rPr>
          <w:rFonts w:ascii="Arial" w:hAnsi="Arial" w:cs="Arial"/>
          <w:i/>
          <w:sz w:val="20"/>
          <w:szCs w:val="24"/>
        </w:rPr>
      </w:pPr>
    </w:p>
    <w:p w14:paraId="4EFCE670" w14:textId="77777777" w:rsidR="00C833A3" w:rsidRPr="00AD2964" w:rsidRDefault="00C833A3" w:rsidP="00C833A3">
      <w:pPr>
        <w:spacing w:line="288" w:lineRule="auto"/>
        <w:ind w:right="139"/>
        <w:rPr>
          <w:rFonts w:ascii="Helvetica" w:hAnsi="Helvetica"/>
          <w:b/>
          <w:bCs/>
          <w:sz w:val="28"/>
          <w:szCs w:val="28"/>
        </w:rPr>
      </w:pPr>
      <w:r w:rsidRPr="00AD2964">
        <w:rPr>
          <w:rFonts w:ascii="Helvetica" w:hAnsi="Helvetica"/>
          <w:b/>
          <w:sz w:val="28"/>
        </w:rPr>
        <w:t xml:space="preserve">Schaerer introduces new features for contactless preparation and payment processes </w:t>
      </w:r>
    </w:p>
    <w:p w14:paraId="57212B21" w14:textId="60CC477F" w:rsidR="00C833A3" w:rsidRPr="00AD2964" w:rsidRDefault="00C833A3" w:rsidP="00C833A3">
      <w:pPr>
        <w:spacing w:line="288" w:lineRule="auto"/>
        <w:ind w:right="-428"/>
        <w:rPr>
          <w:rFonts w:ascii="Helvetica" w:hAnsi="Helvetica"/>
          <w:b/>
          <w:bCs/>
        </w:rPr>
      </w:pPr>
      <w:r w:rsidRPr="00AD2964">
        <w:rPr>
          <w:rFonts w:ascii="Helvetica" w:hAnsi="Helvetica"/>
          <w:b/>
        </w:rPr>
        <w:t>The Schaerer Digital Payment Solution "2nd Screen" option and "Touchless Outlet” increase convenience and hygiene in self-service</w:t>
      </w:r>
    </w:p>
    <w:p w14:paraId="3CC25764" w14:textId="13FCCC04" w:rsidR="003D1DE7" w:rsidRPr="00AD2964" w:rsidRDefault="003D1DE7" w:rsidP="00C833A3">
      <w:pPr>
        <w:spacing w:line="288" w:lineRule="auto"/>
        <w:ind w:right="423"/>
        <w:rPr>
          <w:rFonts w:ascii="Helvetica" w:hAnsi="Helvetica"/>
          <w:b/>
          <w:bCs/>
          <w:sz w:val="24"/>
          <w:szCs w:val="24"/>
        </w:rPr>
      </w:pPr>
    </w:p>
    <w:p w14:paraId="676E0A59" w14:textId="5BC83446" w:rsidR="00311040" w:rsidRPr="00AD2964" w:rsidRDefault="00655E67" w:rsidP="00C833A3">
      <w:pPr>
        <w:spacing w:line="288" w:lineRule="auto"/>
        <w:ind w:right="423"/>
        <w:rPr>
          <w:rFonts w:ascii="Helvetica" w:hAnsi="Helvetica"/>
          <w:b/>
          <w:bCs/>
          <w:sz w:val="20"/>
          <w:szCs w:val="20"/>
        </w:rPr>
      </w:pPr>
      <w:r w:rsidRPr="00AD2964">
        <w:rPr>
          <w:rFonts w:ascii="Helvetica" w:hAnsi="Helvetica"/>
          <w:b/>
          <w:sz w:val="20"/>
        </w:rPr>
        <w:t>Whether in hotels, convenience stores or petrol stations: In these times of the coronavirus, anyone preparing a self-service coffee speciality on a fully-automatic coffee machine is paying more attention than ever to preparation and payment processes that require as little contact as possible. Swiss coffee machine manufacturer Schaerer supports operators in the implementation of corresponding concepts with customised solutions. For the Schaerer Coffee Soul as well as its successor model, the Schaerer Coffee Soul with the "Select" concept, three powerful new features are available for the implementation of contactless preparation and payment processes: The "2nd Screen" option makes it possible to start beverage preparation from the smartphone of the guest after a QR code is scanned — touching the machine display is no longer necessary. If the machine is also equipped with the optional "Touchless Outlet," the outlet moves precisely to the optimal dispensing position after the respective beverage has been selected. Last but not least, integration of the Schaerer Digital Payment Solution also allows for contactless payment with a smartphone — an external terminal is no longer necessary for the payment process.</w:t>
      </w:r>
    </w:p>
    <w:p w14:paraId="409866FC" w14:textId="77777777" w:rsidR="00311040" w:rsidRPr="00AD2964" w:rsidRDefault="00311040" w:rsidP="00C833A3">
      <w:pPr>
        <w:spacing w:line="288" w:lineRule="auto"/>
        <w:ind w:right="423"/>
        <w:rPr>
          <w:rFonts w:ascii="Helvetica" w:hAnsi="Helvetica"/>
          <w:b/>
          <w:bCs/>
          <w:sz w:val="20"/>
          <w:szCs w:val="20"/>
        </w:rPr>
      </w:pPr>
    </w:p>
    <w:p w14:paraId="5BE1506E" w14:textId="77777777" w:rsidR="00262459" w:rsidRPr="00AD2964" w:rsidRDefault="00CB5DCC" w:rsidP="00C833A3">
      <w:pPr>
        <w:spacing w:line="288" w:lineRule="auto"/>
        <w:ind w:right="423"/>
        <w:rPr>
          <w:rFonts w:ascii="Helvetica" w:hAnsi="Helvetica"/>
          <w:b/>
          <w:bCs/>
          <w:sz w:val="20"/>
          <w:szCs w:val="20"/>
        </w:rPr>
      </w:pPr>
      <w:r w:rsidRPr="00AD2964">
        <w:rPr>
          <w:rFonts w:ascii="Helvetica" w:hAnsi="Helvetica"/>
          <w:b/>
          <w:sz w:val="20"/>
        </w:rPr>
        <w:t>Schaerer Digital Payment Solution</w:t>
      </w:r>
    </w:p>
    <w:p w14:paraId="63E07F1A" w14:textId="155E08BD" w:rsidR="007B2EE3" w:rsidRPr="00AD2964" w:rsidRDefault="00F842A8" w:rsidP="00C833A3">
      <w:pPr>
        <w:spacing w:line="288" w:lineRule="auto"/>
        <w:ind w:right="423"/>
        <w:rPr>
          <w:rFonts w:ascii="Helvetica" w:hAnsi="Helvetica"/>
          <w:sz w:val="20"/>
          <w:szCs w:val="20"/>
        </w:rPr>
      </w:pPr>
      <w:r w:rsidRPr="00AD2964">
        <w:rPr>
          <w:rFonts w:ascii="Helvetica" w:hAnsi="Helvetica"/>
          <w:sz w:val="20"/>
        </w:rPr>
        <w:t xml:space="preserve">The Schaerer Digital Payment Solution is now making it easy to enter the world of mobile app payment. The best part: The Schaerer Digital Payment Solution is an integral part of the coffee machine software, meaning an external terminal is no longer needed for the payment process. After selecting the beverage, a QR code appears on the coffee machine touch display, which the guest scans with a smartphone to initiate the payment process. The flexible framework of the Schaerer Digital Payment Solution enables connection to common payment solutions such as AliPay or WeChatPay (or Twint in Switzerland) as well as the integration of customised solutions. When payment is complete, the selected coffee speciality is prepared. "Especially when it comes to self-service, the Digital Payment Solution makes handling the payment process much easier — both for our customers and the consumers", reports Sandro Bianchi, Product Manager at Schaerer AG, and explains the operating principle: "Our framework offers operators a great deal of creative freedom in implementing their individualised mobile payment concept. For example, </w:t>
      </w:r>
      <w:r w:rsidRPr="00AD2964">
        <w:rPr>
          <w:rFonts w:ascii="Helvetica" w:hAnsi="Helvetica"/>
          <w:sz w:val="20"/>
        </w:rPr>
        <w:lastRenderedPageBreak/>
        <w:t xml:space="preserve">up to four solutions can be integrated at one time. Among others, interfaces to AliPay, WeChatPay and Twint, which is popular in Switzerland, are integrated as standard. Other providers or individual solutions are implemented at the customer's request". Another advantage: Since the coffee machine touch display is used to interact with the payment app, there is no need for additional costs and effort for connecting payment terminals and for contracts with third-party providers. If the operator uses his own app or a scanner is connected to the self-service coffee concept, the digital playing field is even larger — from beverage creation in apps by coffee connoisseurs to the implementation of customer loyalty programs based on bonus systems or vouchers. </w:t>
      </w:r>
    </w:p>
    <w:p w14:paraId="75D45D03" w14:textId="6F0133E6" w:rsidR="00F842A8" w:rsidRPr="00AD2964" w:rsidRDefault="00F842A8" w:rsidP="00C833A3">
      <w:pPr>
        <w:spacing w:line="288" w:lineRule="auto"/>
        <w:ind w:right="423"/>
        <w:rPr>
          <w:rFonts w:ascii="Helvetica" w:hAnsi="Helvetica"/>
          <w:sz w:val="20"/>
          <w:szCs w:val="20"/>
        </w:rPr>
      </w:pPr>
    </w:p>
    <w:p w14:paraId="1B79CEF4" w14:textId="77777777" w:rsidR="00F842A8" w:rsidRPr="00AD2964" w:rsidRDefault="00F842A8" w:rsidP="00C833A3">
      <w:pPr>
        <w:spacing w:line="288" w:lineRule="auto"/>
        <w:ind w:right="423"/>
        <w:rPr>
          <w:rFonts w:ascii="Helvetica" w:hAnsi="Helvetica"/>
          <w:b/>
          <w:bCs/>
          <w:sz w:val="20"/>
          <w:szCs w:val="20"/>
        </w:rPr>
      </w:pPr>
      <w:r w:rsidRPr="00AD2964">
        <w:rPr>
          <w:rFonts w:ascii="Helvetica" w:hAnsi="Helvetica"/>
          <w:b/>
          <w:sz w:val="20"/>
        </w:rPr>
        <w:t>Schaerer “2nd Screen” and “Touchless Outlet”</w:t>
      </w:r>
    </w:p>
    <w:p w14:paraId="2B05341E" w14:textId="32316FE3" w:rsidR="00F842A8" w:rsidRPr="00AD2964" w:rsidRDefault="00F842A8" w:rsidP="00C833A3">
      <w:pPr>
        <w:spacing w:line="288" w:lineRule="auto"/>
        <w:ind w:right="423"/>
        <w:rPr>
          <w:rFonts w:ascii="Helvetica" w:hAnsi="Helvetica"/>
          <w:sz w:val="20"/>
          <w:szCs w:val="20"/>
        </w:rPr>
      </w:pPr>
      <w:r w:rsidRPr="00AD2964">
        <w:rPr>
          <w:rFonts w:ascii="Helvetica" w:hAnsi="Helvetica"/>
          <w:sz w:val="20"/>
        </w:rPr>
        <w:t>For low-contact preparation of speciality coffees with the Schaerer Coffee Soul model and its successor, the Schaerer Coffee Soul with the “Select” concept, Schaerer now offers the "2nd Screen" option as a new optional feature. The prerequisite is that the machines are networked with the Schaerer Coffee Link telemetry solution. The "2nd Screen" option allows beverages to be prepared from the smartphone of the guest. A QR code appears on the display of the coffee machine. The end customer scans it with their smartphone, then the available coffee specialities are displayed. Tapping on the smartphone starts the preparation process. Another plus for hygienic operation is the optional automatic height-adjustable "Touchless Outlet". Depending on the coffee speciality selected, it moves to the optimal dispensing height and does not need manual adjustment.</w:t>
      </w:r>
    </w:p>
    <w:p w14:paraId="1C30E97B" w14:textId="77777777" w:rsidR="00F842A8" w:rsidRPr="00AD2964" w:rsidRDefault="00F842A8" w:rsidP="00C833A3">
      <w:pPr>
        <w:spacing w:line="288" w:lineRule="auto"/>
        <w:ind w:right="423"/>
        <w:rPr>
          <w:rFonts w:ascii="Helvetica" w:hAnsi="Helvetica"/>
          <w:sz w:val="20"/>
          <w:szCs w:val="20"/>
        </w:rPr>
      </w:pPr>
    </w:p>
    <w:p w14:paraId="054B740A" w14:textId="643E54CC" w:rsidR="005130C9" w:rsidRPr="00AD2964" w:rsidRDefault="0027682A" w:rsidP="00C833A3">
      <w:pPr>
        <w:spacing w:line="288" w:lineRule="auto"/>
        <w:ind w:right="423"/>
        <w:rPr>
          <w:rFonts w:ascii="Helvetica" w:hAnsi="Helvetica"/>
          <w:sz w:val="20"/>
          <w:szCs w:val="20"/>
        </w:rPr>
      </w:pPr>
      <w:r w:rsidRPr="00AD2964">
        <w:rPr>
          <w:rFonts w:ascii="Helvetica" w:hAnsi="Helvetica"/>
          <w:sz w:val="20"/>
        </w:rPr>
        <w:t xml:space="preserve"> </w:t>
      </w:r>
    </w:p>
    <w:p w14:paraId="01E16C36" w14:textId="3E03BAE7" w:rsidR="00D40BF8" w:rsidRPr="00AD2964" w:rsidRDefault="00D40BF8" w:rsidP="00C833A3">
      <w:pPr>
        <w:spacing w:line="288" w:lineRule="auto"/>
        <w:ind w:right="423"/>
        <w:rPr>
          <w:rFonts w:ascii="Helvetica" w:hAnsi="Helvetica"/>
          <w:b/>
          <w:sz w:val="20"/>
          <w:szCs w:val="20"/>
        </w:rPr>
      </w:pPr>
      <w:r w:rsidRPr="00AD2964">
        <w:rPr>
          <w:rFonts w:ascii="Helvetica" w:hAnsi="Helvetica"/>
          <w:b/>
          <w:sz w:val="20"/>
        </w:rPr>
        <w:t>Image material</w:t>
      </w:r>
    </w:p>
    <w:p w14:paraId="302605A3" w14:textId="77777777" w:rsidR="007F499B" w:rsidRPr="00AD2964" w:rsidRDefault="007F499B" w:rsidP="00C833A3">
      <w:pPr>
        <w:spacing w:line="288" w:lineRule="auto"/>
        <w:ind w:right="423"/>
        <w:rPr>
          <w:rFonts w:ascii="Helvetica" w:hAnsi="Helvetica" w:cs="Arial"/>
          <w:sz w:val="20"/>
          <w:szCs w:val="20"/>
        </w:rPr>
      </w:pPr>
    </w:p>
    <w:tbl>
      <w:tblPr>
        <w:tblStyle w:val="Tabellenraster"/>
        <w:tblW w:w="4003" w:type="dxa"/>
        <w:tblLook w:val="04A0" w:firstRow="1" w:lastRow="0" w:firstColumn="1" w:lastColumn="0" w:noHBand="0" w:noVBand="1"/>
      </w:tblPr>
      <w:tblGrid>
        <w:gridCol w:w="4003"/>
      </w:tblGrid>
      <w:tr w:rsidR="007F499B" w:rsidRPr="00AD2964" w14:paraId="26337BB5" w14:textId="77777777" w:rsidTr="007F499B">
        <w:tc>
          <w:tcPr>
            <w:tcW w:w="4003" w:type="dxa"/>
          </w:tcPr>
          <w:p w14:paraId="0193FFBE" w14:textId="4F904A32" w:rsidR="007F499B" w:rsidRPr="00AD2964" w:rsidRDefault="00766E15" w:rsidP="00C833A3">
            <w:pPr>
              <w:spacing w:line="288" w:lineRule="auto"/>
              <w:ind w:right="423"/>
              <w:jc w:val="center"/>
              <w:rPr>
                <w:rFonts w:ascii="Helvetica" w:hAnsi="Helvetica" w:cs="Arial"/>
                <w:sz w:val="20"/>
                <w:szCs w:val="20"/>
              </w:rPr>
            </w:pPr>
            <w:r>
              <w:rPr>
                <w:rFonts w:ascii="Helvetica" w:hAnsi="Helvetica"/>
                <w:noProof/>
                <w:sz w:val="20"/>
              </w:rPr>
              <w:drawing>
                <wp:inline distT="0" distB="0" distL="0" distR="0" wp14:anchorId="6D7B51D4" wp14:editId="2EFF20E9">
                  <wp:extent cx="1828800" cy="1665911"/>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36317" cy="1672758"/>
                          </a:xfrm>
                          <a:prstGeom prst="rect">
                            <a:avLst/>
                          </a:prstGeom>
                        </pic:spPr>
                      </pic:pic>
                    </a:graphicData>
                  </a:graphic>
                </wp:inline>
              </w:drawing>
            </w:r>
          </w:p>
        </w:tc>
      </w:tr>
    </w:tbl>
    <w:p w14:paraId="30113EFC" w14:textId="77777777" w:rsidR="00D40BF8" w:rsidRPr="00AD2964" w:rsidRDefault="00D40BF8" w:rsidP="00C833A3">
      <w:pPr>
        <w:spacing w:line="288" w:lineRule="auto"/>
        <w:ind w:right="423"/>
        <w:outlineLvl w:val="0"/>
        <w:rPr>
          <w:rFonts w:ascii="Helvetica" w:hAnsi="Helvetica"/>
          <w:b/>
          <w:sz w:val="20"/>
          <w:szCs w:val="20"/>
        </w:rPr>
      </w:pPr>
    </w:p>
    <w:p w14:paraId="20AA1527" w14:textId="77777777" w:rsidR="00D40BF8" w:rsidRPr="00AD2964" w:rsidRDefault="00D40BF8" w:rsidP="00C833A3">
      <w:pPr>
        <w:spacing w:line="288" w:lineRule="auto"/>
        <w:ind w:right="423"/>
        <w:outlineLvl w:val="0"/>
        <w:rPr>
          <w:rFonts w:ascii="Helvetica" w:hAnsi="Helvetica" w:cs="Arial"/>
          <w:b/>
          <w:sz w:val="20"/>
          <w:szCs w:val="20"/>
        </w:rPr>
      </w:pPr>
      <w:r w:rsidRPr="00AD2964">
        <w:rPr>
          <w:rFonts w:ascii="Helvetica" w:hAnsi="Helvetica"/>
          <w:b/>
          <w:sz w:val="20"/>
        </w:rPr>
        <w:t>Image availability</w:t>
      </w:r>
    </w:p>
    <w:p w14:paraId="77B1949B" w14:textId="3B055132" w:rsidR="00D40BF8" w:rsidRPr="00AD2964" w:rsidRDefault="00D40BF8" w:rsidP="00C833A3">
      <w:pPr>
        <w:spacing w:line="288" w:lineRule="auto"/>
        <w:ind w:right="423"/>
        <w:rPr>
          <w:rFonts w:ascii="Arial" w:hAnsi="Arial" w:cs="Arial"/>
          <w:sz w:val="20"/>
          <w:szCs w:val="20"/>
        </w:rPr>
      </w:pPr>
      <w:r w:rsidRPr="00AD2964">
        <w:rPr>
          <w:rFonts w:ascii="Helvetica" w:hAnsi="Helvetica"/>
          <w:sz w:val="20"/>
        </w:rPr>
        <w:t>You can find downloadable image material in our media portal press-n-relations.amid-pr.com (search term "</w:t>
      </w:r>
      <w:r w:rsidR="00766E15" w:rsidRPr="00766E15">
        <w:rPr>
          <w:rFonts w:ascii="Helvetica" w:hAnsi="Helvetica"/>
          <w:sz w:val="20"/>
        </w:rPr>
        <w:t xml:space="preserve"> </w:t>
      </w:r>
      <w:r w:rsidR="00766E15">
        <w:rPr>
          <w:rFonts w:ascii="Helvetica" w:hAnsi="Helvetica"/>
          <w:sz w:val="20"/>
        </w:rPr>
        <w:t>Schaerer-Digital-Payment-2ndScreen</w:t>
      </w:r>
      <w:r w:rsidR="00766E15" w:rsidRPr="00AD2964">
        <w:rPr>
          <w:rFonts w:ascii="Helvetica" w:hAnsi="Helvetica"/>
          <w:sz w:val="20"/>
        </w:rPr>
        <w:t xml:space="preserve"> </w:t>
      </w:r>
      <w:r w:rsidRPr="00AD2964">
        <w:rPr>
          <w:rFonts w:ascii="Helvetica" w:hAnsi="Helvetica"/>
          <w:sz w:val="20"/>
        </w:rPr>
        <w:t>"). I would of course be happy to email you the files as well. Contact: nfo@press-n-relations.de</w:t>
      </w: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D40BF8" w:rsidRPr="00AD2964" w14:paraId="0D316AAB" w14:textId="77777777" w:rsidTr="00BB059D">
        <w:trPr>
          <w:trHeight w:val="2835"/>
        </w:trPr>
        <w:tc>
          <w:tcPr>
            <w:tcW w:w="4181" w:type="dxa"/>
            <w:tcBorders>
              <w:top w:val="nil"/>
              <w:left w:val="nil"/>
              <w:bottom w:val="nil"/>
              <w:right w:val="nil"/>
            </w:tcBorders>
          </w:tcPr>
          <w:p w14:paraId="39F82F6A" w14:textId="77777777" w:rsidR="00D40BF8" w:rsidRPr="00AD2964" w:rsidRDefault="00D40BF8" w:rsidP="00C833A3">
            <w:pPr>
              <w:pStyle w:val="berschrift2"/>
              <w:ind w:right="423"/>
              <w:rPr>
                <w:rFonts w:cs="Helvetica"/>
                <w:color w:val="000000"/>
                <w:sz w:val="18"/>
              </w:rPr>
            </w:pPr>
            <w:bookmarkStart w:id="0" w:name="OLE_LINK1"/>
            <w:bookmarkStart w:id="1" w:name="OLE_LINK2"/>
            <w:r w:rsidRPr="00AD2964">
              <w:rPr>
                <w:color w:val="000000"/>
                <w:sz w:val="18"/>
              </w:rPr>
              <w:lastRenderedPageBreak/>
              <w:t>Further information:</w:t>
            </w:r>
          </w:p>
          <w:p w14:paraId="013FC370" w14:textId="77777777" w:rsidR="00D40BF8" w:rsidRPr="00AD2964" w:rsidRDefault="00D40BF8" w:rsidP="00C833A3">
            <w:pPr>
              <w:spacing w:line="288" w:lineRule="auto"/>
              <w:ind w:right="423"/>
              <w:rPr>
                <w:rFonts w:ascii="Helvetica" w:hAnsi="Helvetica"/>
                <w:sz w:val="18"/>
              </w:rPr>
            </w:pPr>
            <w:r w:rsidRPr="00AD2964">
              <w:rPr>
                <w:rFonts w:ascii="Helvetica" w:hAnsi="Helvetica"/>
                <w:sz w:val="18"/>
              </w:rPr>
              <w:t>Schaerer AG</w:t>
            </w:r>
          </w:p>
          <w:p w14:paraId="06394F92" w14:textId="77777777" w:rsidR="00D40BF8" w:rsidRPr="00AD2964" w:rsidRDefault="00D40BF8" w:rsidP="00C833A3">
            <w:pPr>
              <w:spacing w:line="288" w:lineRule="auto"/>
              <w:ind w:right="423"/>
              <w:rPr>
                <w:rFonts w:ascii="Helvetica" w:hAnsi="Helvetica"/>
                <w:sz w:val="18"/>
              </w:rPr>
            </w:pPr>
            <w:r w:rsidRPr="00AD2964">
              <w:rPr>
                <w:rFonts w:ascii="Helvetica" w:hAnsi="Helvetica"/>
                <w:sz w:val="18"/>
              </w:rPr>
              <w:t>Matthias Lübke, Head of Marketing &amp; Coffee Competence Centre Allmendweg 8, 4528 Zuchwil, Switzerland</w:t>
            </w:r>
          </w:p>
          <w:p w14:paraId="5FAE4A23" w14:textId="77777777" w:rsidR="00D40BF8" w:rsidRPr="00A120AF" w:rsidRDefault="00D40BF8" w:rsidP="00C833A3">
            <w:pPr>
              <w:spacing w:line="288" w:lineRule="auto"/>
              <w:ind w:right="423"/>
              <w:rPr>
                <w:rFonts w:ascii="Helvetica" w:hAnsi="Helvetica"/>
                <w:sz w:val="18"/>
                <w:lang w:val="de-DE"/>
              </w:rPr>
            </w:pPr>
            <w:r w:rsidRPr="00A120AF">
              <w:rPr>
                <w:rFonts w:ascii="Helvetica" w:hAnsi="Helvetica"/>
                <w:sz w:val="18"/>
                <w:lang w:val="de-DE"/>
              </w:rPr>
              <w:t>Tel.: +41 32 681 64 99</w:t>
            </w:r>
          </w:p>
          <w:p w14:paraId="3C5F0B99" w14:textId="77777777" w:rsidR="00D40BF8" w:rsidRPr="00A120AF" w:rsidRDefault="00D40BF8" w:rsidP="00C833A3">
            <w:pPr>
              <w:spacing w:line="288" w:lineRule="auto"/>
              <w:ind w:right="423"/>
              <w:rPr>
                <w:rFonts w:ascii="Helvetica" w:hAnsi="Helvetica"/>
                <w:sz w:val="18"/>
                <w:lang w:val="de-DE"/>
              </w:rPr>
            </w:pPr>
            <w:r w:rsidRPr="00A120AF">
              <w:rPr>
                <w:rFonts w:ascii="Helvetica" w:hAnsi="Helvetica"/>
                <w:sz w:val="18"/>
                <w:lang w:val="de-DE"/>
              </w:rPr>
              <w:t>MLuebke@schaerer.com</w:t>
            </w:r>
          </w:p>
          <w:p w14:paraId="254CAFDF" w14:textId="77777777" w:rsidR="00D40BF8" w:rsidRPr="00A120AF" w:rsidRDefault="00120166" w:rsidP="00C833A3">
            <w:pPr>
              <w:spacing w:line="288" w:lineRule="auto"/>
              <w:ind w:right="423"/>
              <w:rPr>
                <w:rFonts w:ascii="Helvetica" w:hAnsi="Helvetica"/>
                <w:color w:val="000000"/>
                <w:sz w:val="18"/>
                <w:lang w:val="de-DE"/>
              </w:rPr>
            </w:pPr>
            <w:r w:rsidRPr="00A120AF">
              <w:rPr>
                <w:rFonts w:ascii="Helvetica" w:hAnsi="Helvetica"/>
                <w:color w:val="000000"/>
                <w:sz w:val="18"/>
                <w:lang w:val="de-DE"/>
              </w:rPr>
              <w:t>www.schaerer.com</w:t>
            </w:r>
          </w:p>
          <w:p w14:paraId="0A03B5D6" w14:textId="77777777" w:rsidR="00120166" w:rsidRPr="00A120AF" w:rsidRDefault="00120166" w:rsidP="00C833A3">
            <w:pPr>
              <w:spacing w:line="288" w:lineRule="auto"/>
              <w:ind w:right="423"/>
              <w:rPr>
                <w:rFonts w:ascii="Helvetica" w:hAnsi="Helvetica"/>
                <w:b/>
                <w:color w:val="000000"/>
                <w:sz w:val="18"/>
                <w:lang w:val="de-DE"/>
              </w:rPr>
            </w:pPr>
          </w:p>
          <w:p w14:paraId="4B639295" w14:textId="77777777" w:rsidR="00D40BF8" w:rsidRPr="00AD2964" w:rsidRDefault="00D40BF8" w:rsidP="00C833A3">
            <w:pPr>
              <w:spacing w:line="288" w:lineRule="auto"/>
              <w:ind w:right="423"/>
              <w:rPr>
                <w:rFonts w:ascii="Helvetica" w:hAnsi="Helvetica"/>
                <w:b/>
                <w:color w:val="000000"/>
                <w:sz w:val="18"/>
              </w:rPr>
            </w:pPr>
            <w:r w:rsidRPr="00AD2964">
              <w:rPr>
                <w:rFonts w:ascii="Helvetica" w:hAnsi="Helvetica"/>
                <w:b/>
                <w:color w:val="000000"/>
                <w:sz w:val="18"/>
              </w:rPr>
              <w:t xml:space="preserve">Schaerer Press Office </w:t>
            </w:r>
          </w:p>
          <w:p w14:paraId="069B0535" w14:textId="77777777" w:rsidR="00120BC3" w:rsidRPr="00AD2964" w:rsidRDefault="00D40BF8" w:rsidP="00C833A3">
            <w:pPr>
              <w:spacing w:line="288" w:lineRule="auto"/>
              <w:ind w:right="423"/>
              <w:rPr>
                <w:rFonts w:ascii="Helvetica" w:hAnsi="Helvetica"/>
                <w:color w:val="000000"/>
                <w:sz w:val="18"/>
              </w:rPr>
            </w:pPr>
            <w:r w:rsidRPr="00AD2964">
              <w:rPr>
                <w:rFonts w:ascii="Helvetica" w:hAnsi="Helvetica"/>
                <w:color w:val="000000"/>
                <w:sz w:val="18"/>
              </w:rPr>
              <w:t xml:space="preserve">c/o Press'n'Relations GmbH, </w:t>
            </w:r>
          </w:p>
          <w:p w14:paraId="45FB2EAD" w14:textId="614DF41E" w:rsidR="00D40BF8" w:rsidRPr="00A120AF" w:rsidRDefault="00D40BF8" w:rsidP="00C833A3">
            <w:pPr>
              <w:spacing w:line="288" w:lineRule="auto"/>
              <w:ind w:right="423"/>
              <w:rPr>
                <w:rFonts w:ascii="Helvetica" w:hAnsi="Helvetica"/>
                <w:color w:val="000000"/>
                <w:sz w:val="18"/>
                <w:lang w:val="de-DE"/>
              </w:rPr>
            </w:pPr>
            <w:proofErr w:type="spellStart"/>
            <w:r w:rsidRPr="00A120AF">
              <w:rPr>
                <w:rFonts w:ascii="Helvetica" w:hAnsi="Helvetica"/>
                <w:color w:val="000000"/>
                <w:sz w:val="18"/>
                <w:lang w:val="de-DE"/>
              </w:rPr>
              <w:t>Nataša</w:t>
            </w:r>
            <w:proofErr w:type="spellEnd"/>
            <w:r w:rsidRPr="00A120AF">
              <w:rPr>
                <w:rFonts w:ascii="Helvetica" w:hAnsi="Helvetica"/>
                <w:color w:val="000000"/>
                <w:sz w:val="18"/>
                <w:lang w:val="de-DE"/>
              </w:rPr>
              <w:t xml:space="preserve"> </w:t>
            </w:r>
            <w:proofErr w:type="spellStart"/>
            <w:r w:rsidRPr="00A120AF">
              <w:rPr>
                <w:rFonts w:ascii="Helvetica" w:hAnsi="Helvetica"/>
                <w:color w:val="000000"/>
                <w:sz w:val="18"/>
                <w:lang w:val="de-DE"/>
              </w:rPr>
              <w:t>Forstner</w:t>
            </w:r>
            <w:proofErr w:type="spellEnd"/>
          </w:p>
          <w:p w14:paraId="503A86CD" w14:textId="77777777" w:rsidR="00D40BF8" w:rsidRPr="00A120AF" w:rsidRDefault="00D40BF8" w:rsidP="00C833A3">
            <w:pPr>
              <w:spacing w:line="288" w:lineRule="auto"/>
              <w:ind w:right="423"/>
              <w:rPr>
                <w:rFonts w:ascii="Helvetica" w:hAnsi="Helvetica"/>
                <w:color w:val="000000"/>
                <w:sz w:val="18"/>
                <w:lang w:val="de-DE"/>
              </w:rPr>
            </w:pPr>
            <w:proofErr w:type="spellStart"/>
            <w:r w:rsidRPr="00A120AF">
              <w:rPr>
                <w:rFonts w:ascii="Helvetica" w:hAnsi="Helvetica"/>
                <w:color w:val="000000"/>
                <w:sz w:val="18"/>
                <w:lang w:val="de-DE"/>
              </w:rPr>
              <w:t>Magirusstrasse</w:t>
            </w:r>
            <w:proofErr w:type="spellEnd"/>
            <w:r w:rsidRPr="00A120AF">
              <w:rPr>
                <w:rFonts w:ascii="Helvetica" w:hAnsi="Helvetica"/>
                <w:color w:val="000000"/>
                <w:sz w:val="18"/>
                <w:lang w:val="de-DE"/>
              </w:rPr>
              <w:t xml:space="preserve"> 33, D-89077 Ulm, Germany</w:t>
            </w:r>
          </w:p>
          <w:p w14:paraId="70524C26" w14:textId="77777777" w:rsidR="00D40BF8" w:rsidRPr="00AD2964" w:rsidRDefault="00D40BF8" w:rsidP="00C833A3">
            <w:pPr>
              <w:pStyle w:val="Sprechblasentext"/>
              <w:spacing w:line="288" w:lineRule="auto"/>
              <w:ind w:right="423"/>
              <w:rPr>
                <w:rFonts w:ascii="Helvetica" w:hAnsi="Helvetica" w:cs="Tahoma"/>
                <w:color w:val="000000"/>
                <w:sz w:val="18"/>
              </w:rPr>
            </w:pPr>
            <w:r w:rsidRPr="00AD2964">
              <w:rPr>
                <w:rFonts w:ascii="Helvetica" w:hAnsi="Helvetica"/>
                <w:color w:val="000000"/>
                <w:sz w:val="18"/>
              </w:rPr>
              <w:t xml:space="preserve">Tel.: +49 731 96 287-17 </w:t>
            </w:r>
          </w:p>
          <w:p w14:paraId="20403A4E" w14:textId="77777777" w:rsidR="00D40BF8" w:rsidRPr="00AD2964" w:rsidRDefault="00D40BF8" w:rsidP="00C833A3">
            <w:pPr>
              <w:pStyle w:val="Sprechblasentext"/>
              <w:spacing w:line="288" w:lineRule="auto"/>
              <w:ind w:right="423"/>
              <w:rPr>
                <w:rFonts w:ascii="Helvetica" w:hAnsi="Helvetica" w:cs="Tahoma"/>
                <w:color w:val="000000"/>
                <w:sz w:val="18"/>
              </w:rPr>
            </w:pPr>
            <w:r w:rsidRPr="00AD2964">
              <w:rPr>
                <w:rFonts w:ascii="Helvetica" w:hAnsi="Helvetica"/>
                <w:color w:val="000000"/>
                <w:sz w:val="18"/>
              </w:rPr>
              <w:t>Fax: +49 731 96 287-97</w:t>
            </w:r>
          </w:p>
          <w:p w14:paraId="5B097669" w14:textId="77777777" w:rsidR="00D40BF8" w:rsidRPr="00AD2964" w:rsidRDefault="00D40BF8" w:rsidP="00C833A3">
            <w:pPr>
              <w:spacing w:line="288" w:lineRule="auto"/>
              <w:ind w:right="423"/>
              <w:rPr>
                <w:rFonts w:ascii="Helvetica" w:hAnsi="Helvetica"/>
                <w:color w:val="000000"/>
                <w:sz w:val="18"/>
              </w:rPr>
            </w:pPr>
            <w:r w:rsidRPr="00AD2964">
              <w:rPr>
                <w:rFonts w:ascii="Helvetica" w:hAnsi="Helvetica"/>
                <w:color w:val="000000"/>
                <w:sz w:val="18"/>
              </w:rPr>
              <w:t>nfo@press-n-relations.de</w:t>
            </w:r>
            <w:r w:rsidRPr="00AD2964">
              <w:rPr>
                <w:rFonts w:ascii="Helvetica" w:hAnsi="Helvetica"/>
                <w:color w:val="000000"/>
                <w:sz w:val="18"/>
              </w:rPr>
              <w:br/>
              <w:t>www.press-n-relations.de</w:t>
            </w:r>
          </w:p>
        </w:tc>
        <w:tc>
          <w:tcPr>
            <w:tcW w:w="4394" w:type="dxa"/>
            <w:tcBorders>
              <w:top w:val="nil"/>
              <w:left w:val="nil"/>
              <w:bottom w:val="nil"/>
              <w:right w:val="nil"/>
            </w:tcBorders>
          </w:tcPr>
          <w:p w14:paraId="15107D34" w14:textId="77777777" w:rsidR="00D40BF8" w:rsidRPr="00AD2964" w:rsidRDefault="00D40BF8" w:rsidP="00C833A3">
            <w:pPr>
              <w:widowControl w:val="0"/>
              <w:spacing w:line="288" w:lineRule="auto"/>
              <w:ind w:right="423"/>
              <w:rPr>
                <w:rFonts w:ascii="Helvetica" w:hAnsi="Helvetica"/>
                <w:b/>
                <w:color w:val="000000"/>
                <w:sz w:val="18"/>
              </w:rPr>
            </w:pPr>
          </w:p>
          <w:p w14:paraId="349FEC50" w14:textId="77777777" w:rsidR="00D40BF8" w:rsidRPr="00AD2964" w:rsidRDefault="00D40BF8" w:rsidP="00C833A3">
            <w:pPr>
              <w:spacing w:line="288" w:lineRule="auto"/>
              <w:ind w:right="423"/>
              <w:rPr>
                <w:rFonts w:ascii="Helvetica" w:hAnsi="Helvetica"/>
                <w:color w:val="000000"/>
                <w:sz w:val="18"/>
              </w:rPr>
            </w:pPr>
          </w:p>
          <w:p w14:paraId="76398A48" w14:textId="77777777" w:rsidR="00D40BF8" w:rsidRPr="00AD2964" w:rsidRDefault="00D40BF8" w:rsidP="00C833A3">
            <w:pPr>
              <w:spacing w:line="288" w:lineRule="auto"/>
              <w:ind w:right="423"/>
              <w:rPr>
                <w:rFonts w:ascii="Helvetica" w:hAnsi="Helvetica"/>
                <w:color w:val="000000"/>
                <w:sz w:val="18"/>
              </w:rPr>
            </w:pPr>
          </w:p>
          <w:p w14:paraId="187AE877" w14:textId="77777777" w:rsidR="00D40BF8" w:rsidRPr="00AD2964" w:rsidRDefault="00D40BF8" w:rsidP="00C833A3">
            <w:pPr>
              <w:spacing w:line="288" w:lineRule="auto"/>
              <w:ind w:right="423"/>
              <w:rPr>
                <w:rFonts w:ascii="Helvetica" w:hAnsi="Helvetica"/>
                <w:color w:val="000000"/>
                <w:sz w:val="18"/>
              </w:rPr>
            </w:pPr>
          </w:p>
          <w:p w14:paraId="3E34DDE5" w14:textId="77777777" w:rsidR="00D40BF8" w:rsidRPr="00AD2964" w:rsidRDefault="00D40BF8" w:rsidP="00C833A3">
            <w:pPr>
              <w:spacing w:line="288" w:lineRule="auto"/>
              <w:ind w:right="423"/>
              <w:rPr>
                <w:rFonts w:ascii="Helvetica" w:hAnsi="Helvetica"/>
                <w:color w:val="000000"/>
                <w:sz w:val="18"/>
              </w:rPr>
            </w:pPr>
          </w:p>
        </w:tc>
      </w:tr>
      <w:bookmarkEnd w:id="0"/>
      <w:bookmarkEnd w:id="1"/>
    </w:tbl>
    <w:p w14:paraId="3BD5D8BF" w14:textId="77777777" w:rsidR="00D40BF8" w:rsidRPr="00AD2964" w:rsidRDefault="00D40BF8" w:rsidP="00C833A3">
      <w:pPr>
        <w:widowControl w:val="0"/>
        <w:spacing w:line="288" w:lineRule="auto"/>
        <w:ind w:right="423"/>
        <w:rPr>
          <w:rFonts w:ascii="Helvetica" w:hAnsi="Helvetica"/>
          <w:b/>
          <w:color w:val="000000"/>
          <w:sz w:val="18"/>
        </w:rPr>
      </w:pPr>
    </w:p>
    <w:p w14:paraId="15E8DAD3" w14:textId="77777777" w:rsidR="00D40BF8" w:rsidRPr="00AD2964" w:rsidRDefault="00D40BF8" w:rsidP="00C833A3">
      <w:pPr>
        <w:widowControl w:val="0"/>
        <w:spacing w:line="288" w:lineRule="auto"/>
        <w:ind w:right="423"/>
        <w:rPr>
          <w:rFonts w:ascii="Helvetica" w:hAnsi="Helvetica"/>
          <w:b/>
          <w:color w:val="000000"/>
          <w:sz w:val="18"/>
        </w:rPr>
      </w:pPr>
    </w:p>
    <w:p w14:paraId="211F966A" w14:textId="77777777" w:rsidR="00D40BF8" w:rsidRPr="00AD2964" w:rsidRDefault="00D40BF8" w:rsidP="00C833A3">
      <w:pPr>
        <w:widowControl w:val="0"/>
        <w:spacing w:line="288" w:lineRule="auto"/>
        <w:ind w:right="423"/>
        <w:rPr>
          <w:rFonts w:ascii="Helvetica" w:hAnsi="Helvetica"/>
          <w:b/>
          <w:color w:val="000000"/>
          <w:sz w:val="18"/>
        </w:rPr>
      </w:pPr>
      <w:r w:rsidRPr="00AD2964">
        <w:rPr>
          <w:rFonts w:ascii="Helvetica" w:hAnsi="Helvetica"/>
          <w:b/>
          <w:color w:val="000000"/>
          <w:sz w:val="18"/>
        </w:rPr>
        <w:t>Schaerer AG</w:t>
      </w:r>
    </w:p>
    <w:p w14:paraId="53DA181B" w14:textId="77777777" w:rsidR="00D40BF8" w:rsidRPr="00AD2964" w:rsidRDefault="00D40BF8" w:rsidP="00C833A3">
      <w:pPr>
        <w:widowControl w:val="0"/>
        <w:spacing w:line="288" w:lineRule="auto"/>
        <w:ind w:right="423"/>
        <w:rPr>
          <w:rFonts w:ascii="Helvetica" w:hAnsi="Helvetica"/>
          <w:sz w:val="18"/>
        </w:rPr>
      </w:pPr>
      <w:r w:rsidRPr="00AD2964">
        <w:rPr>
          <w:rFonts w:ascii="Helvetica" w:hAnsi="Helvetica"/>
          <w:sz w:val="18"/>
        </w:rPr>
        <w:t xml:space="preserve">Founded in 1892 and headquartered in Zuchwil,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“swiss coffee competence” and experiences them equally in its product development and in the Coffee Competence Centre, Schaerer’s own coffee expertise and training centre in Zuchwil.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70DB951A" w14:textId="77777777" w:rsidR="00D40BF8" w:rsidRPr="00AD2964" w:rsidRDefault="00D40BF8" w:rsidP="00C833A3">
      <w:pPr>
        <w:widowControl w:val="0"/>
        <w:spacing w:line="288" w:lineRule="auto"/>
        <w:ind w:right="423"/>
        <w:rPr>
          <w:rFonts w:ascii="Helvetica" w:hAnsi="Helvetica"/>
          <w:sz w:val="18"/>
        </w:rPr>
      </w:pPr>
    </w:p>
    <w:p w14:paraId="32F409B9" w14:textId="77777777" w:rsidR="00D40BF8" w:rsidRPr="00AD2964" w:rsidRDefault="00D40BF8" w:rsidP="00C833A3">
      <w:pPr>
        <w:widowControl w:val="0"/>
        <w:spacing w:line="288" w:lineRule="auto"/>
        <w:ind w:right="423"/>
        <w:rPr>
          <w:rFonts w:ascii="Helvetica" w:hAnsi="Helvetica"/>
          <w:color w:val="000000"/>
          <w:sz w:val="18"/>
        </w:rPr>
      </w:pPr>
      <w:r w:rsidRPr="00AD2964">
        <w:rPr>
          <w:rFonts w:ascii="Helvetica" w:hAnsi="Helvetica"/>
          <w:sz w:val="18"/>
        </w:rPr>
        <w:t>Schaerer has been part of the WMF Group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5725BAAC" w14:textId="77777777" w:rsidR="00D40BF8" w:rsidRPr="00AD2964" w:rsidRDefault="00D40BF8" w:rsidP="00C833A3">
      <w:pPr>
        <w:widowControl w:val="0"/>
        <w:spacing w:line="288" w:lineRule="auto"/>
        <w:ind w:right="423"/>
        <w:rPr>
          <w:rFonts w:ascii="Helvetica" w:hAnsi="Helvetica"/>
          <w:color w:val="000000"/>
          <w:sz w:val="18"/>
        </w:rPr>
      </w:pPr>
    </w:p>
    <w:p w14:paraId="5D7748BA" w14:textId="77777777" w:rsidR="00D40BF8" w:rsidRPr="00AD2964" w:rsidRDefault="00D40BF8" w:rsidP="00C833A3">
      <w:pPr>
        <w:widowControl w:val="0"/>
        <w:spacing w:line="288" w:lineRule="auto"/>
        <w:ind w:right="423"/>
        <w:rPr>
          <w:rFonts w:ascii="Helvetica" w:hAnsi="Helvetica"/>
          <w:color w:val="000000"/>
          <w:sz w:val="18"/>
        </w:rPr>
      </w:pPr>
    </w:p>
    <w:p w14:paraId="442DE528" w14:textId="77777777" w:rsidR="000133BC" w:rsidRPr="00AD2964" w:rsidRDefault="000133BC" w:rsidP="00C833A3">
      <w:pPr>
        <w:ind w:right="423"/>
      </w:pPr>
    </w:p>
    <w:sectPr w:rsidR="000133BC" w:rsidRPr="00AD2964" w:rsidSect="00050229">
      <w:headerReference w:type="default" r:id="rId7"/>
      <w:footerReference w:type="default" r:id="rId8"/>
      <w:pgSz w:w="11906" w:h="16838"/>
      <w:pgMar w:top="3075"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13E139" w14:textId="77777777" w:rsidR="000279F6" w:rsidRDefault="000279F6">
      <w:r>
        <w:separator/>
      </w:r>
    </w:p>
  </w:endnote>
  <w:endnote w:type="continuationSeparator" w:id="0">
    <w:p w14:paraId="448C1423" w14:textId="77777777" w:rsidR="000279F6" w:rsidRDefault="00027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4D9C7C" w14:textId="77777777" w:rsidR="000279F6" w:rsidRDefault="000279F6">
      <w:r>
        <w:separator/>
      </w:r>
    </w:p>
  </w:footnote>
  <w:footnote w:type="continuationSeparator" w:id="0">
    <w:p w14:paraId="291E40C8" w14:textId="77777777" w:rsidR="000279F6" w:rsidRDefault="000279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B55D9" w14:textId="77777777" w:rsidR="00BB059D" w:rsidRDefault="00855DD2"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59264" behindDoc="1" locked="1" layoutInCell="1" allowOverlap="1" wp14:anchorId="1B9C3ECA" wp14:editId="6894DBB2">
          <wp:simplePos x="0" y="0"/>
          <wp:positionH relativeFrom="page">
            <wp:posOffset>10160</wp:posOffset>
          </wp:positionH>
          <wp:positionV relativeFrom="page">
            <wp:posOffset>4445</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79A273D4" w14:textId="68428C5E" w:rsidR="00050229" w:rsidRPr="00D40BF8" w:rsidRDefault="00050229" w:rsidP="00050229">
    <w:pPr>
      <w:spacing w:line="288" w:lineRule="auto"/>
      <w:ind w:right="565"/>
      <w:rPr>
        <w:rFonts w:ascii="Arial" w:hAnsi="Arial" w:cs="Arial"/>
        <w:b/>
        <w:bCs/>
        <w:iCs/>
        <w:sz w:val="20"/>
        <w:szCs w:val="24"/>
      </w:rPr>
    </w:pPr>
    <w:r>
      <w:rPr>
        <w:rFonts w:ascii="Arial" w:hAnsi="Arial"/>
        <w:b/>
        <w:sz w:val="20"/>
      </w:rPr>
      <w:t>PRESS RELEASE</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133BC"/>
    <w:rsid w:val="0002128A"/>
    <w:rsid w:val="000279F6"/>
    <w:rsid w:val="00032FE4"/>
    <w:rsid w:val="00042172"/>
    <w:rsid w:val="00044ECD"/>
    <w:rsid w:val="00050229"/>
    <w:rsid w:val="0005468E"/>
    <w:rsid w:val="000702EA"/>
    <w:rsid w:val="000776C9"/>
    <w:rsid w:val="00095BBB"/>
    <w:rsid w:val="000B152E"/>
    <w:rsid w:val="000E02BA"/>
    <w:rsid w:val="000F1E10"/>
    <w:rsid w:val="000F28C3"/>
    <w:rsid w:val="000F6234"/>
    <w:rsid w:val="00120166"/>
    <w:rsid w:val="00120BC3"/>
    <w:rsid w:val="00122530"/>
    <w:rsid w:val="00144FC7"/>
    <w:rsid w:val="00152E07"/>
    <w:rsid w:val="0015430B"/>
    <w:rsid w:val="0017381B"/>
    <w:rsid w:val="00187557"/>
    <w:rsid w:val="001A3643"/>
    <w:rsid w:val="001C4060"/>
    <w:rsid w:val="001E75A2"/>
    <w:rsid w:val="001F3C8C"/>
    <w:rsid w:val="00204DC8"/>
    <w:rsid w:val="00216AF9"/>
    <w:rsid w:val="00236E24"/>
    <w:rsid w:val="002566A4"/>
    <w:rsid w:val="00260AFD"/>
    <w:rsid w:val="00262459"/>
    <w:rsid w:val="0027040F"/>
    <w:rsid w:val="0027682A"/>
    <w:rsid w:val="002C62F5"/>
    <w:rsid w:val="002D1E67"/>
    <w:rsid w:val="002D3252"/>
    <w:rsid w:val="00311040"/>
    <w:rsid w:val="00313BC6"/>
    <w:rsid w:val="00320A33"/>
    <w:rsid w:val="00327F11"/>
    <w:rsid w:val="00341C3A"/>
    <w:rsid w:val="00350586"/>
    <w:rsid w:val="00373416"/>
    <w:rsid w:val="00380B4B"/>
    <w:rsid w:val="003B2CF4"/>
    <w:rsid w:val="003C4D75"/>
    <w:rsid w:val="003D1DE7"/>
    <w:rsid w:val="003E7BD7"/>
    <w:rsid w:val="003F79AE"/>
    <w:rsid w:val="00427663"/>
    <w:rsid w:val="00436EF4"/>
    <w:rsid w:val="00442380"/>
    <w:rsid w:val="00464798"/>
    <w:rsid w:val="00507B08"/>
    <w:rsid w:val="005130C9"/>
    <w:rsid w:val="00554138"/>
    <w:rsid w:val="00554C0E"/>
    <w:rsid w:val="00577676"/>
    <w:rsid w:val="0058671A"/>
    <w:rsid w:val="00595A9C"/>
    <w:rsid w:val="005A1F95"/>
    <w:rsid w:val="005B2EE2"/>
    <w:rsid w:val="006139DF"/>
    <w:rsid w:val="00613C6E"/>
    <w:rsid w:val="00637E0F"/>
    <w:rsid w:val="00645E1F"/>
    <w:rsid w:val="006478F9"/>
    <w:rsid w:val="00655E67"/>
    <w:rsid w:val="00674075"/>
    <w:rsid w:val="006A1E5B"/>
    <w:rsid w:val="006C3C4D"/>
    <w:rsid w:val="006D5E17"/>
    <w:rsid w:val="00711EEB"/>
    <w:rsid w:val="0072566D"/>
    <w:rsid w:val="00733193"/>
    <w:rsid w:val="00766E15"/>
    <w:rsid w:val="00771D2D"/>
    <w:rsid w:val="00773E2A"/>
    <w:rsid w:val="00782541"/>
    <w:rsid w:val="007A5B4C"/>
    <w:rsid w:val="007B2EE3"/>
    <w:rsid w:val="007D2817"/>
    <w:rsid w:val="007F499B"/>
    <w:rsid w:val="0080551F"/>
    <w:rsid w:val="008059A4"/>
    <w:rsid w:val="00830108"/>
    <w:rsid w:val="00855DD2"/>
    <w:rsid w:val="008911F1"/>
    <w:rsid w:val="008A3C15"/>
    <w:rsid w:val="008C2AAD"/>
    <w:rsid w:val="008C38F0"/>
    <w:rsid w:val="008E233C"/>
    <w:rsid w:val="008E6B2F"/>
    <w:rsid w:val="008E7BB3"/>
    <w:rsid w:val="008F4181"/>
    <w:rsid w:val="00906212"/>
    <w:rsid w:val="00913CFD"/>
    <w:rsid w:val="00915C3D"/>
    <w:rsid w:val="00945208"/>
    <w:rsid w:val="00952208"/>
    <w:rsid w:val="009748A8"/>
    <w:rsid w:val="00982F45"/>
    <w:rsid w:val="00993014"/>
    <w:rsid w:val="009E432E"/>
    <w:rsid w:val="009F25E2"/>
    <w:rsid w:val="00A01336"/>
    <w:rsid w:val="00A07604"/>
    <w:rsid w:val="00A120AF"/>
    <w:rsid w:val="00A13A0F"/>
    <w:rsid w:val="00A34B71"/>
    <w:rsid w:val="00A41DAD"/>
    <w:rsid w:val="00A4569E"/>
    <w:rsid w:val="00A62C77"/>
    <w:rsid w:val="00A7032E"/>
    <w:rsid w:val="00A84BEE"/>
    <w:rsid w:val="00AB08E2"/>
    <w:rsid w:val="00AD2964"/>
    <w:rsid w:val="00AD7ECD"/>
    <w:rsid w:val="00B03869"/>
    <w:rsid w:val="00B21A11"/>
    <w:rsid w:val="00B27973"/>
    <w:rsid w:val="00B34798"/>
    <w:rsid w:val="00B41A07"/>
    <w:rsid w:val="00B45C0D"/>
    <w:rsid w:val="00B504FB"/>
    <w:rsid w:val="00B56505"/>
    <w:rsid w:val="00B6502F"/>
    <w:rsid w:val="00B7081F"/>
    <w:rsid w:val="00B73F9E"/>
    <w:rsid w:val="00B905EE"/>
    <w:rsid w:val="00B90F94"/>
    <w:rsid w:val="00B975F4"/>
    <w:rsid w:val="00BB059D"/>
    <w:rsid w:val="00BC2F39"/>
    <w:rsid w:val="00BD3C4E"/>
    <w:rsid w:val="00C122BC"/>
    <w:rsid w:val="00C14519"/>
    <w:rsid w:val="00C33DCB"/>
    <w:rsid w:val="00C46453"/>
    <w:rsid w:val="00C4765C"/>
    <w:rsid w:val="00C546DB"/>
    <w:rsid w:val="00C64228"/>
    <w:rsid w:val="00C655B8"/>
    <w:rsid w:val="00C833A3"/>
    <w:rsid w:val="00C928BD"/>
    <w:rsid w:val="00C9302A"/>
    <w:rsid w:val="00CB095D"/>
    <w:rsid w:val="00CB5DCC"/>
    <w:rsid w:val="00D13E0B"/>
    <w:rsid w:val="00D1421A"/>
    <w:rsid w:val="00D213B6"/>
    <w:rsid w:val="00D249A2"/>
    <w:rsid w:val="00D40BF8"/>
    <w:rsid w:val="00D44408"/>
    <w:rsid w:val="00D57CC9"/>
    <w:rsid w:val="00D8167D"/>
    <w:rsid w:val="00D91CA0"/>
    <w:rsid w:val="00D9579A"/>
    <w:rsid w:val="00DA1C74"/>
    <w:rsid w:val="00DA39D9"/>
    <w:rsid w:val="00DB59E6"/>
    <w:rsid w:val="00DE45F2"/>
    <w:rsid w:val="00E01184"/>
    <w:rsid w:val="00E13D04"/>
    <w:rsid w:val="00E21DA9"/>
    <w:rsid w:val="00EB4650"/>
    <w:rsid w:val="00EB6092"/>
    <w:rsid w:val="00EC61E3"/>
    <w:rsid w:val="00EF0237"/>
    <w:rsid w:val="00F13665"/>
    <w:rsid w:val="00F14AC8"/>
    <w:rsid w:val="00F232AA"/>
    <w:rsid w:val="00F3042B"/>
    <w:rsid w:val="00F650C8"/>
    <w:rsid w:val="00F842A8"/>
    <w:rsid w:val="00F84855"/>
    <w:rsid w:val="00F871C9"/>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en-GB"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en-GB"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en-GB"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880</Words>
  <Characters>5545</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8</cp:revision>
  <cp:lastPrinted>2020-05-12T07:24:00Z</cp:lastPrinted>
  <dcterms:created xsi:type="dcterms:W3CDTF">2021-03-09T13:55:00Z</dcterms:created>
  <dcterms:modified xsi:type="dcterms:W3CDTF">2021-03-25T14:46:00Z</dcterms:modified>
</cp:coreProperties>
</file>