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B2291" w14:textId="77777777" w:rsidR="004D23D3" w:rsidRPr="0043091A" w:rsidRDefault="004D23D3" w:rsidP="00764531">
      <w:pPr>
        <w:spacing w:line="288" w:lineRule="auto"/>
        <w:ind w:right="281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>Presseinformation</w:t>
      </w:r>
    </w:p>
    <w:p w14:paraId="7889DDF4" w14:textId="77777777" w:rsidR="004D23D3" w:rsidRPr="0043091A" w:rsidRDefault="004D23D3" w:rsidP="00764531">
      <w:pPr>
        <w:spacing w:line="288" w:lineRule="auto"/>
        <w:ind w:right="281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ab/>
      </w:r>
    </w:p>
    <w:p w14:paraId="5C14CC34" w14:textId="5F1446BB" w:rsidR="004D23D3" w:rsidRPr="0043091A" w:rsidRDefault="00764531" w:rsidP="00764531">
      <w:pPr>
        <w:spacing w:line="288" w:lineRule="auto"/>
        <w:ind w:right="281"/>
        <w:rPr>
          <w:rFonts w:ascii="Helvetica" w:hAnsi="Helvetica" w:cs="Arial"/>
          <w:color w:val="000000"/>
          <w:sz w:val="20"/>
          <w:lang w:val="de-DE"/>
        </w:rPr>
      </w:pPr>
      <w:r>
        <w:rPr>
          <w:rFonts w:ascii="Helvetica" w:hAnsi="Helvetica" w:cs="Arial"/>
          <w:color w:val="000000"/>
          <w:sz w:val="20"/>
          <w:lang w:val="de-DE"/>
        </w:rPr>
        <w:t>Wil</w:t>
      </w:r>
      <w:r w:rsidR="004D23D3" w:rsidRPr="0043091A">
        <w:rPr>
          <w:rFonts w:ascii="Helvetica" w:hAnsi="Helvetica" w:cs="Arial"/>
          <w:color w:val="000000"/>
          <w:sz w:val="20"/>
          <w:lang w:val="de-DE"/>
        </w:rPr>
        <w:t xml:space="preserve">, </w:t>
      </w:r>
      <w:r>
        <w:rPr>
          <w:rFonts w:ascii="Helvetica" w:hAnsi="Helvetica" w:cs="Arial"/>
          <w:color w:val="000000"/>
          <w:sz w:val="20"/>
          <w:lang w:val="de-DE"/>
        </w:rPr>
        <w:t>14. Juni</w:t>
      </w:r>
      <w:r w:rsidR="004D23D3" w:rsidRPr="0043091A">
        <w:rPr>
          <w:rFonts w:ascii="Helvetica" w:hAnsi="Helvetica" w:cs="Arial"/>
          <w:color w:val="000000"/>
          <w:sz w:val="20"/>
          <w:lang w:val="de-DE"/>
        </w:rPr>
        <w:t xml:space="preserve"> 2021</w:t>
      </w:r>
    </w:p>
    <w:p w14:paraId="2FB97523" w14:textId="77777777" w:rsidR="004D23D3" w:rsidRPr="0043091A" w:rsidRDefault="004D23D3" w:rsidP="00764531">
      <w:pPr>
        <w:spacing w:line="288" w:lineRule="auto"/>
        <w:rPr>
          <w:rFonts w:ascii="Helvetica" w:hAnsi="Helvetica" w:cs="Arial"/>
          <w:b/>
          <w:bCs/>
          <w:color w:val="000000"/>
          <w:sz w:val="20"/>
          <w:lang w:val="de-DE"/>
        </w:rPr>
      </w:pPr>
    </w:p>
    <w:p w14:paraId="39163528" w14:textId="4D5B93E1" w:rsidR="00B36251" w:rsidRPr="0043091A" w:rsidRDefault="00B36251" w:rsidP="00764531">
      <w:pPr>
        <w:spacing w:line="288" w:lineRule="auto"/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</w:pPr>
      <w:r w:rsidRPr="0043091A"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  <w:t xml:space="preserve">Nilfisk erhält A- </w:t>
      </w:r>
      <w:r w:rsidR="00B848A0" w:rsidRPr="0043091A"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  <w:t>Rating</w:t>
      </w:r>
      <w:r w:rsidRPr="0043091A"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  <w:t xml:space="preserve"> im anerkannten CDP-Score Klimawandel</w:t>
      </w:r>
      <w:r w:rsidR="00B848A0" w:rsidRPr="0043091A">
        <w:rPr>
          <w:rFonts w:ascii="Helvetica" w:hAnsi="Helvetica" w:cs="Arial"/>
          <w:b/>
          <w:bCs/>
          <w:color w:val="000000"/>
          <w:sz w:val="26"/>
          <w:szCs w:val="26"/>
          <w:lang w:val="de-DE"/>
        </w:rPr>
        <w:t>report</w:t>
      </w:r>
    </w:p>
    <w:p w14:paraId="240204C4" w14:textId="77777777" w:rsidR="00B36251" w:rsidRPr="0043091A" w:rsidRDefault="00B36251" w:rsidP="00764531">
      <w:pPr>
        <w:spacing w:line="288" w:lineRule="auto"/>
        <w:rPr>
          <w:rFonts w:ascii="Helvetica" w:hAnsi="Helvetica" w:cs="Arial"/>
          <w:b/>
          <w:bCs/>
          <w:color w:val="000000"/>
          <w:sz w:val="20"/>
          <w:lang w:val="de-DE"/>
        </w:rPr>
      </w:pPr>
    </w:p>
    <w:p w14:paraId="7C7DA6BF" w14:textId="6593759F" w:rsidR="00B36251" w:rsidRPr="0043091A" w:rsidRDefault="00B36251" w:rsidP="00764531">
      <w:pPr>
        <w:spacing w:line="288" w:lineRule="auto"/>
        <w:rPr>
          <w:rFonts w:ascii="Helvetica" w:hAnsi="Helvetica" w:cs="Arial"/>
          <w:b/>
          <w:bCs/>
          <w:color w:val="000000"/>
          <w:sz w:val="20"/>
          <w:lang w:val="de-DE"/>
        </w:rPr>
      </w:pP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Nilfisk steigt im anerkannten </w:t>
      </w:r>
      <w:r w:rsidR="002F05EC"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Carbon </w:t>
      </w:r>
      <w:proofErr w:type="spellStart"/>
      <w:r w:rsidR="002F05EC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Disclosure</w:t>
      </w:r>
      <w:proofErr w:type="spellEnd"/>
      <w:r w:rsidR="002F05EC"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Project (CDP)-Score </w:t>
      </w:r>
      <w:r w:rsidR="00B848A0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Klimawandelreport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</w:t>
      </w:r>
      <w:r w:rsidR="00B848A0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zu einem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</w:t>
      </w:r>
      <w:r w:rsidR="004E4F24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„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>A-</w:t>
      </w:r>
      <w:r w:rsidR="004E4F24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“</w:t>
      </w:r>
      <w:r w:rsidR="00B848A0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Rating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auf. Damit gehört das Unternehmen </w:t>
      </w:r>
      <w:r w:rsidR="004E4F24"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bei der Klimaperformance 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>zu den weltweit führenden Unternehmen in Sachen Transparenz und konkrete</w:t>
      </w:r>
      <w:r w:rsidR="00B848A0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n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 </w:t>
      </w:r>
      <w:proofErr w:type="spellStart"/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>Ma</w:t>
      </w:r>
      <w:r w:rsidR="00764531">
        <w:rPr>
          <w:rFonts w:ascii="Helvetica" w:hAnsi="Helvetica" w:cs="Arial"/>
          <w:b/>
          <w:bCs/>
          <w:color w:val="000000"/>
          <w:sz w:val="20"/>
          <w:lang w:val="de-DE"/>
        </w:rPr>
        <w:t>ss</w:t>
      </w: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>nahmen</w:t>
      </w:r>
      <w:proofErr w:type="spellEnd"/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>.</w:t>
      </w:r>
    </w:p>
    <w:p w14:paraId="7B72DB87" w14:textId="77777777" w:rsidR="00B36251" w:rsidRPr="0043091A" w:rsidRDefault="00B36251" w:rsidP="00764531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049460B9" w14:textId="101DA031" w:rsidR="00B36251" w:rsidRPr="0043091A" w:rsidRDefault="00B36251" w:rsidP="00764531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>Nilfisk, ein</w:t>
      </w:r>
      <w:r w:rsidR="00B848A0" w:rsidRPr="0043091A">
        <w:rPr>
          <w:rFonts w:ascii="Helvetica" w:hAnsi="Helvetica" w:cs="Arial"/>
          <w:color w:val="000000"/>
          <w:sz w:val="20"/>
          <w:lang w:val="de-DE"/>
        </w:rPr>
        <w:t>er der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weltweit führende</w:t>
      </w:r>
      <w:r w:rsidR="00B848A0" w:rsidRPr="0043091A">
        <w:rPr>
          <w:rFonts w:ascii="Helvetica" w:hAnsi="Helvetica" w:cs="Arial"/>
          <w:color w:val="000000"/>
          <w:sz w:val="20"/>
          <w:lang w:val="de-DE"/>
        </w:rPr>
        <w:t>n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Anbieter von professionellen Reinigungslösungen, hat seinen jährlichen CSR-Bericht veröffentlicht. </w:t>
      </w:r>
      <w:r w:rsidR="009C22EA" w:rsidRPr="0043091A">
        <w:rPr>
          <w:rFonts w:ascii="Helvetica" w:hAnsi="Helvetica" w:cs="Arial"/>
          <w:color w:val="000000"/>
          <w:sz w:val="20"/>
          <w:lang w:val="de-DE"/>
        </w:rPr>
        <w:t xml:space="preserve">Aus diesem geht hervor,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dass das Unternehmen </w:t>
      </w:r>
      <w:r w:rsidR="004E4F24" w:rsidRPr="0043091A">
        <w:rPr>
          <w:rFonts w:ascii="Helvetica" w:hAnsi="Helvetica" w:cs="Arial"/>
          <w:color w:val="000000"/>
          <w:sz w:val="20"/>
          <w:lang w:val="de-DE"/>
        </w:rPr>
        <w:t xml:space="preserve">beim CDP-Score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in nur zwei Jahren </w:t>
      </w:r>
      <w:r w:rsidR="00B848A0" w:rsidRPr="0043091A">
        <w:rPr>
          <w:rFonts w:ascii="Helvetica" w:hAnsi="Helvetica" w:cs="Arial"/>
          <w:color w:val="000000"/>
          <w:sz w:val="20"/>
          <w:lang w:val="de-DE"/>
        </w:rPr>
        <w:t>zu einem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9C22EA" w:rsidRPr="0043091A">
        <w:rPr>
          <w:rFonts w:ascii="Helvetica" w:hAnsi="Helvetica" w:cs="Arial"/>
          <w:color w:val="000000"/>
          <w:sz w:val="20"/>
          <w:lang w:val="de-DE"/>
        </w:rPr>
        <w:t>„</w:t>
      </w:r>
      <w:r w:rsidRPr="0043091A">
        <w:rPr>
          <w:rFonts w:ascii="Helvetica" w:hAnsi="Helvetica" w:cs="Arial"/>
          <w:color w:val="000000"/>
          <w:sz w:val="20"/>
          <w:lang w:val="de-DE"/>
        </w:rPr>
        <w:t>A</w:t>
      </w:r>
      <w:proofErr w:type="gramStart"/>
      <w:r w:rsidRPr="0043091A">
        <w:rPr>
          <w:rFonts w:ascii="Helvetica" w:hAnsi="Helvetica" w:cs="Arial"/>
          <w:color w:val="000000"/>
          <w:sz w:val="20"/>
          <w:lang w:val="de-DE"/>
        </w:rPr>
        <w:t>-</w:t>
      </w:r>
      <w:r w:rsidR="009C22EA" w:rsidRPr="0043091A">
        <w:rPr>
          <w:rFonts w:ascii="Helvetica" w:hAnsi="Helvetica" w:cs="Arial"/>
          <w:color w:val="000000"/>
          <w:sz w:val="20"/>
          <w:lang w:val="de-DE"/>
        </w:rPr>
        <w:t>„ Rating</w:t>
      </w:r>
      <w:proofErr w:type="gramEnd"/>
      <w:r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B848A0" w:rsidRPr="0043091A">
        <w:rPr>
          <w:rFonts w:ascii="Helvetica" w:hAnsi="Helvetica" w:cs="Arial"/>
          <w:color w:val="000000"/>
          <w:sz w:val="20"/>
          <w:lang w:val="de-DE"/>
        </w:rPr>
        <w:t>auf</w:t>
      </w:r>
      <w:r w:rsidRPr="0043091A">
        <w:rPr>
          <w:rFonts w:ascii="Helvetica" w:hAnsi="Helvetica" w:cs="Arial"/>
          <w:color w:val="000000"/>
          <w:sz w:val="20"/>
          <w:lang w:val="de-DE"/>
        </w:rPr>
        <w:t>gestiegen ist</w:t>
      </w:r>
      <w:r w:rsidR="009C22EA" w:rsidRPr="0043091A">
        <w:rPr>
          <w:rFonts w:ascii="Helvetica" w:hAnsi="Helvetica" w:cs="Arial"/>
          <w:color w:val="000000"/>
          <w:sz w:val="20"/>
          <w:lang w:val="de-DE"/>
        </w:rPr>
        <w:t xml:space="preserve"> und somit neue Standards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innerhalb der Branche </w:t>
      </w:r>
      <w:r w:rsidR="009C22EA" w:rsidRPr="0043091A">
        <w:rPr>
          <w:rFonts w:ascii="Helvetica" w:hAnsi="Helvetica" w:cs="Arial"/>
          <w:color w:val="000000"/>
          <w:sz w:val="20"/>
          <w:lang w:val="de-DE"/>
        </w:rPr>
        <w:t>setzt.</w:t>
      </w:r>
      <w:r w:rsidR="00CF0ED8"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B22D1F" w:rsidRPr="0043091A">
        <w:rPr>
          <w:rFonts w:ascii="Helvetica" w:hAnsi="Helvetica" w:cs="Arial"/>
          <w:color w:val="000000"/>
          <w:sz w:val="20"/>
          <w:lang w:val="de-DE"/>
        </w:rPr>
        <w:t xml:space="preserve">Hierfür hat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Nilfisk in den letzten Jahren konzentriert an </w:t>
      </w:r>
      <w:r w:rsidR="00B848A0" w:rsidRPr="0043091A">
        <w:rPr>
          <w:rFonts w:ascii="Helvetica" w:hAnsi="Helvetica" w:cs="Arial"/>
          <w:color w:val="000000"/>
          <w:sz w:val="20"/>
          <w:lang w:val="de-DE"/>
        </w:rPr>
        <w:t xml:space="preserve">der Lancierung eines </w:t>
      </w:r>
      <w:r w:rsidRPr="0043091A">
        <w:rPr>
          <w:rFonts w:ascii="Helvetica" w:hAnsi="Helvetica" w:cs="Arial"/>
          <w:color w:val="000000"/>
          <w:sz w:val="20"/>
          <w:lang w:val="de-DE"/>
        </w:rPr>
        <w:t>internen Prozess</w:t>
      </w:r>
      <w:r w:rsidR="00B848A0" w:rsidRPr="0043091A">
        <w:rPr>
          <w:rFonts w:ascii="Helvetica" w:hAnsi="Helvetica" w:cs="Arial"/>
          <w:color w:val="000000"/>
          <w:sz w:val="20"/>
          <w:lang w:val="de-DE"/>
        </w:rPr>
        <w:t>es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gearbeitet, um klimabezogene Risiken und Chancen zu identifizieren, zu bewerten und zu managen</w:t>
      </w:r>
      <w:r w:rsidR="0012194B" w:rsidRPr="0043091A">
        <w:rPr>
          <w:rFonts w:ascii="Helvetica" w:hAnsi="Helvetica" w:cs="Arial"/>
          <w:color w:val="000000"/>
          <w:sz w:val="20"/>
          <w:lang w:val="de-DE"/>
        </w:rPr>
        <w:t xml:space="preserve">. </w:t>
      </w:r>
      <w:r w:rsidR="00B22D1F" w:rsidRPr="0043091A">
        <w:rPr>
          <w:rFonts w:ascii="Helvetica" w:hAnsi="Helvetica" w:cs="Arial"/>
          <w:color w:val="000000"/>
          <w:sz w:val="20"/>
          <w:lang w:val="de-DE"/>
        </w:rPr>
        <w:t>Die Ergebnisse zeigen sich heute in der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schnellen</w:t>
      </w:r>
      <w:r w:rsidR="00B22D1F" w:rsidRPr="0043091A">
        <w:rPr>
          <w:rFonts w:ascii="Helvetica" w:hAnsi="Helvetica" w:cs="Arial"/>
          <w:color w:val="000000"/>
          <w:sz w:val="20"/>
          <w:lang w:val="de-DE"/>
        </w:rPr>
        <w:t xml:space="preserve">, nachhaltigen </w:t>
      </w:r>
      <w:r w:rsidRPr="0043091A">
        <w:rPr>
          <w:rFonts w:ascii="Helvetica" w:hAnsi="Helvetica" w:cs="Arial"/>
          <w:color w:val="000000"/>
          <w:sz w:val="20"/>
          <w:lang w:val="de-DE"/>
        </w:rPr>
        <w:t>Verbesserung de</w:t>
      </w:r>
      <w:r w:rsidR="0012194B" w:rsidRPr="0043091A">
        <w:rPr>
          <w:rFonts w:ascii="Helvetica" w:hAnsi="Helvetica" w:cs="Arial"/>
          <w:color w:val="000000"/>
          <w:sz w:val="20"/>
          <w:lang w:val="de-DE"/>
        </w:rPr>
        <w:t>s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CDP-</w:t>
      </w:r>
      <w:r w:rsidR="0012194B" w:rsidRPr="0043091A">
        <w:rPr>
          <w:rFonts w:ascii="Helvetica" w:hAnsi="Helvetica" w:cs="Arial"/>
          <w:color w:val="000000"/>
          <w:sz w:val="20"/>
          <w:lang w:val="de-DE"/>
        </w:rPr>
        <w:t>Ratings</w:t>
      </w:r>
      <w:r w:rsidR="00B22D1F" w:rsidRPr="0043091A">
        <w:rPr>
          <w:rFonts w:ascii="Helvetica" w:hAnsi="Helvetica" w:cs="Arial"/>
          <w:color w:val="000000"/>
          <w:sz w:val="20"/>
          <w:lang w:val="de-DE"/>
        </w:rPr>
        <w:t>.</w:t>
      </w:r>
    </w:p>
    <w:p w14:paraId="4B4F447A" w14:textId="77777777" w:rsidR="00B36251" w:rsidRPr="0043091A" w:rsidRDefault="00B36251" w:rsidP="00764531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</w:p>
    <w:p w14:paraId="3B02E568" w14:textId="6C465446" w:rsidR="00B36251" w:rsidRPr="0043091A" w:rsidRDefault="00B22D1F" w:rsidP="00764531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>„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Wir haben starke Organisationsstrukturen und </w:t>
      </w:r>
      <w:proofErr w:type="spellStart"/>
      <w:r w:rsidR="00B36251" w:rsidRPr="0043091A">
        <w:rPr>
          <w:rFonts w:ascii="Helvetica" w:hAnsi="Helvetica" w:cs="Arial"/>
          <w:color w:val="000000"/>
          <w:sz w:val="20"/>
          <w:lang w:val="de-DE"/>
        </w:rPr>
        <w:t>Governance</w:t>
      </w:r>
      <w:proofErr w:type="spellEnd"/>
      <w:r w:rsidR="00B36251" w:rsidRPr="0043091A">
        <w:rPr>
          <w:rFonts w:ascii="Helvetica" w:hAnsi="Helvetica" w:cs="Arial"/>
          <w:color w:val="000000"/>
          <w:sz w:val="20"/>
          <w:lang w:val="de-DE"/>
        </w:rPr>
        <w:t>-Prozesse in unserem CSR</w:t>
      </w:r>
      <w:r w:rsidR="00E815DA" w:rsidRPr="0043091A">
        <w:rPr>
          <w:rFonts w:ascii="Helvetica" w:hAnsi="Helvetica" w:cs="Arial"/>
          <w:color w:val="000000"/>
          <w:sz w:val="20"/>
          <w:lang w:val="de-DE"/>
        </w:rPr>
        <w:t xml:space="preserve"> (Corporate Social </w:t>
      </w:r>
      <w:proofErr w:type="spellStart"/>
      <w:proofErr w:type="gramStart"/>
      <w:r w:rsidR="00E815DA" w:rsidRPr="0043091A">
        <w:rPr>
          <w:rFonts w:ascii="Helvetica" w:hAnsi="Helvetica" w:cs="Arial"/>
          <w:color w:val="000000"/>
          <w:sz w:val="20"/>
          <w:lang w:val="de-DE"/>
        </w:rPr>
        <w:t>Responsibility</w:t>
      </w:r>
      <w:proofErr w:type="spellEnd"/>
      <w:r w:rsidR="00E815DA" w:rsidRPr="0043091A">
        <w:rPr>
          <w:rFonts w:ascii="Helvetica" w:hAnsi="Helvetica" w:cs="Arial"/>
          <w:color w:val="000000"/>
          <w:sz w:val="20"/>
          <w:lang w:val="de-DE"/>
        </w:rPr>
        <w:t>)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-</w:t>
      </w:r>
      <w:proofErr w:type="gramEnd"/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Ansatz etabliert.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Dazu gehört unter anderem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eine Aufsicht auf Vorstandsebene für klimarelevante Themen</w:t>
      </w:r>
      <w:r w:rsidRPr="0043091A">
        <w:rPr>
          <w:rFonts w:ascii="Helvetica" w:hAnsi="Helvetica" w:cs="Arial"/>
          <w:color w:val="000000"/>
          <w:sz w:val="20"/>
          <w:lang w:val="de-DE"/>
        </w:rPr>
        <w:t>. Zudem liegt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die Verantwortung für die gesamte CSR- und Klimastrategie beim Top-Management. Dies</w:t>
      </w:r>
      <w:r w:rsidRPr="0043091A">
        <w:rPr>
          <w:rFonts w:ascii="Helvetica" w:hAnsi="Helvetica" w:cs="Arial"/>
          <w:color w:val="000000"/>
          <w:sz w:val="20"/>
          <w:lang w:val="de-DE"/>
        </w:rPr>
        <w:t>e strukturellen Änderungen werden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durch einen CSR-Vorstand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zusätzlich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unterstützt, um eine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>n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funktionsübergreifende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>n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>Support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bei der Umsetzung der CSR-Strategie sicherzustellen", erklärt Camilla </w:t>
      </w:r>
      <w:proofErr w:type="spellStart"/>
      <w:r w:rsidR="00B36251" w:rsidRPr="0043091A">
        <w:rPr>
          <w:rFonts w:ascii="Helvetica" w:hAnsi="Helvetica" w:cs="Arial"/>
          <w:color w:val="000000"/>
          <w:sz w:val="20"/>
          <w:lang w:val="de-DE"/>
        </w:rPr>
        <w:t>Ramby</w:t>
      </w:r>
      <w:proofErr w:type="spellEnd"/>
      <w:r w:rsidR="00B36251" w:rsidRPr="0043091A">
        <w:rPr>
          <w:rFonts w:ascii="Helvetica" w:hAnsi="Helvetica" w:cs="Arial"/>
          <w:color w:val="000000"/>
          <w:sz w:val="20"/>
          <w:lang w:val="de-DE"/>
        </w:rPr>
        <w:t>,</w:t>
      </w:r>
      <w:r w:rsidR="00A01BEB"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Chief Marketing Officer bei Nilfisk. </w:t>
      </w:r>
    </w:p>
    <w:p w14:paraId="7927AA48" w14:textId="77777777" w:rsidR="00B36251" w:rsidRPr="0043091A" w:rsidRDefault="00B36251" w:rsidP="00764531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29F3E0BD" w14:textId="4BC5E80A" w:rsidR="00B36251" w:rsidRPr="0043091A" w:rsidRDefault="00D93701" w:rsidP="00764531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 xml:space="preserve">Ein weiterer wichtiger Teil des </w:t>
      </w:r>
      <w:proofErr w:type="spellStart"/>
      <w:r w:rsidRPr="0043091A">
        <w:rPr>
          <w:rFonts w:ascii="Helvetica" w:hAnsi="Helvetica" w:cs="Arial"/>
          <w:color w:val="000000"/>
          <w:sz w:val="20"/>
          <w:lang w:val="de-DE"/>
        </w:rPr>
        <w:t>Ma</w:t>
      </w:r>
      <w:r w:rsidR="00764531">
        <w:rPr>
          <w:rFonts w:ascii="Helvetica" w:hAnsi="Helvetica" w:cs="Arial"/>
          <w:color w:val="000000"/>
          <w:sz w:val="20"/>
          <w:lang w:val="de-DE"/>
        </w:rPr>
        <w:t>ss</w:t>
      </w:r>
      <w:r w:rsidRPr="0043091A">
        <w:rPr>
          <w:rFonts w:ascii="Helvetica" w:hAnsi="Helvetica" w:cs="Arial"/>
          <w:color w:val="000000"/>
          <w:sz w:val="20"/>
          <w:lang w:val="de-DE"/>
        </w:rPr>
        <w:t>nahmenpakets</w:t>
      </w:r>
      <w:proofErr w:type="spellEnd"/>
      <w:r w:rsidRPr="0043091A">
        <w:rPr>
          <w:rFonts w:ascii="Helvetica" w:hAnsi="Helvetica" w:cs="Arial"/>
          <w:color w:val="000000"/>
          <w:sz w:val="20"/>
          <w:lang w:val="de-DE"/>
        </w:rPr>
        <w:t xml:space="preserve"> von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Nilfisk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ist das Engagement </w:t>
      </w:r>
      <w:r w:rsidR="004171AD" w:rsidRPr="0043091A">
        <w:rPr>
          <w:rFonts w:ascii="Helvetica" w:hAnsi="Helvetica" w:cs="Arial"/>
          <w:color w:val="000000"/>
          <w:sz w:val="20"/>
          <w:lang w:val="de-DE"/>
        </w:rPr>
        <w:t xml:space="preserve">in der </w:t>
      </w:r>
      <w:r w:rsidRPr="0043091A">
        <w:rPr>
          <w:rFonts w:ascii="Helvetica" w:hAnsi="Helvetica" w:cs="Arial"/>
          <w:color w:val="000000"/>
          <w:sz w:val="20"/>
          <w:lang w:val="de-DE"/>
        </w:rPr>
        <w:t>„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Science </w:t>
      </w:r>
      <w:proofErr w:type="spellStart"/>
      <w:r w:rsidR="00B36251" w:rsidRPr="0043091A">
        <w:rPr>
          <w:rFonts w:ascii="Helvetica" w:hAnsi="Helvetica" w:cs="Arial"/>
          <w:color w:val="000000"/>
          <w:sz w:val="20"/>
          <w:lang w:val="de-DE"/>
        </w:rPr>
        <w:t>Based</w:t>
      </w:r>
      <w:proofErr w:type="spellEnd"/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Target Initiative</w:t>
      </w:r>
      <w:r w:rsidRPr="0043091A">
        <w:rPr>
          <w:rFonts w:ascii="Helvetica" w:hAnsi="Helvetica" w:cs="Arial"/>
          <w:color w:val="000000"/>
          <w:sz w:val="20"/>
          <w:lang w:val="de-DE"/>
        </w:rPr>
        <w:t>“.</w:t>
      </w:r>
      <w:r w:rsidR="004171AD" w:rsidRPr="0043091A">
        <w:rPr>
          <w:rFonts w:ascii="Helvetica" w:hAnsi="Helvetica" w:cs="Arial"/>
          <w:color w:val="000000"/>
          <w:sz w:val="20"/>
          <w:lang w:val="de-DE"/>
        </w:rPr>
        <w:t xml:space="preserve"> Sie </w:t>
      </w:r>
      <w:r w:rsidRPr="0043091A">
        <w:rPr>
          <w:rFonts w:ascii="Helvetica" w:hAnsi="Helvetica" w:cs="Arial"/>
          <w:color w:val="000000"/>
          <w:sz w:val="20"/>
          <w:lang w:val="de-DE"/>
        </w:rPr>
        <w:t>unterstützt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Unternehmen weltweit bei der Festlegung von Treibhausgasreduktionszielen, die auf den neuesten Erkenntnissen der Klimawissenschaft und den Zielen des Pariser Abkommens basieren.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„</w:t>
      </w:r>
      <w:r w:rsidR="004F0C65" w:rsidRPr="0043091A">
        <w:rPr>
          <w:rFonts w:ascii="Helvetica" w:hAnsi="Helvetica" w:cs="Arial"/>
          <w:color w:val="000000"/>
          <w:sz w:val="20"/>
          <w:lang w:val="de-DE"/>
        </w:rPr>
        <w:t>Durch die</w:t>
      </w:r>
      <w:r w:rsidR="004171AD" w:rsidRPr="0043091A">
        <w:rPr>
          <w:rFonts w:ascii="Helvetica" w:hAnsi="Helvetica" w:cs="Arial"/>
          <w:color w:val="000000"/>
          <w:sz w:val="20"/>
          <w:lang w:val="de-DE"/>
        </w:rPr>
        <w:t xml:space="preserve"> Teilnahme </w:t>
      </w:r>
      <w:r w:rsidR="004E4F24" w:rsidRPr="0043091A">
        <w:rPr>
          <w:rFonts w:ascii="Helvetica" w:hAnsi="Helvetica" w:cs="Arial"/>
          <w:color w:val="000000"/>
          <w:sz w:val="20"/>
          <w:lang w:val="de-DE"/>
        </w:rPr>
        <w:t>an der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Science </w:t>
      </w:r>
      <w:proofErr w:type="spellStart"/>
      <w:r w:rsidR="00B36251" w:rsidRPr="0043091A">
        <w:rPr>
          <w:rFonts w:ascii="Helvetica" w:hAnsi="Helvetica" w:cs="Arial"/>
          <w:color w:val="000000"/>
          <w:sz w:val="20"/>
          <w:lang w:val="de-DE"/>
        </w:rPr>
        <w:t>Based</w:t>
      </w:r>
      <w:proofErr w:type="spellEnd"/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Target Initiative </w:t>
      </w:r>
      <w:r w:rsidR="004F0C65" w:rsidRPr="0043091A">
        <w:rPr>
          <w:rFonts w:ascii="Helvetica" w:hAnsi="Helvetica" w:cs="Arial"/>
          <w:color w:val="000000"/>
          <w:sz w:val="20"/>
          <w:lang w:val="de-DE"/>
        </w:rPr>
        <w:t xml:space="preserve">haben wir nun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ein Programm, das uns bei der Umsetzung unserer Projekte zur Reduzierung der Treibhausgasemissionen </w:t>
      </w:r>
      <w:r w:rsidR="004171AD" w:rsidRPr="0043091A">
        <w:rPr>
          <w:rFonts w:ascii="Helvetica" w:hAnsi="Helvetica" w:cs="Arial"/>
          <w:color w:val="000000"/>
          <w:sz w:val="20"/>
          <w:lang w:val="de-DE"/>
        </w:rPr>
        <w:t xml:space="preserve">gezielt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unterstützt. Wir arbeiten an einer Reihe von Initiativen, um unser</w:t>
      </w:r>
      <w:r w:rsidR="004F0C65" w:rsidRPr="0043091A">
        <w:rPr>
          <w:rFonts w:ascii="Helvetica" w:hAnsi="Helvetica" w:cs="Arial"/>
          <w:color w:val="000000"/>
          <w:sz w:val="20"/>
          <w:lang w:val="de-DE"/>
        </w:rPr>
        <w:t xml:space="preserve">en 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>CO2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-Fu</w:t>
      </w:r>
      <w:r w:rsidR="00764531">
        <w:rPr>
          <w:rFonts w:ascii="Helvetica" w:hAnsi="Helvetica" w:cs="Arial"/>
          <w:color w:val="000000"/>
          <w:sz w:val="20"/>
          <w:lang w:val="de-DE"/>
        </w:rPr>
        <w:t>ss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abdruck bis 2030 um 35</w:t>
      </w:r>
      <w:r w:rsidR="004F0C65" w:rsidRPr="0043091A">
        <w:rPr>
          <w:rFonts w:ascii="Helvetica" w:hAnsi="Helvetica" w:cs="Arial"/>
          <w:color w:val="000000"/>
          <w:sz w:val="20"/>
          <w:lang w:val="de-DE"/>
        </w:rPr>
        <w:t xml:space="preserve"> Prozent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zu reduzieren. </w:t>
      </w:r>
      <w:r w:rsidR="009604D1" w:rsidRPr="0043091A">
        <w:rPr>
          <w:rFonts w:ascii="Helvetica" w:hAnsi="Helvetica" w:cs="Arial"/>
          <w:color w:val="000000"/>
          <w:sz w:val="20"/>
          <w:lang w:val="de-DE"/>
        </w:rPr>
        <w:t>Dafür haben wir beispielsweise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eine neue 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>Fahrzeug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politik eingeführt</w:t>
      </w:r>
      <w:r w:rsidR="009604D1" w:rsidRPr="0043091A">
        <w:rPr>
          <w:rFonts w:ascii="Helvetica" w:hAnsi="Helvetica" w:cs="Arial"/>
          <w:color w:val="000000"/>
          <w:sz w:val="20"/>
          <w:lang w:val="de-DE"/>
        </w:rPr>
        <w:t xml:space="preserve"> sowie verschiedene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LED-Energieeffizienzprojekte definiert, die wir in einigen unserer </w:t>
      </w:r>
      <w:proofErr w:type="spellStart"/>
      <w:r w:rsidR="00B36251" w:rsidRPr="0043091A">
        <w:rPr>
          <w:rFonts w:ascii="Helvetica" w:hAnsi="Helvetica" w:cs="Arial"/>
          <w:color w:val="000000"/>
          <w:sz w:val="20"/>
          <w:lang w:val="de-DE"/>
        </w:rPr>
        <w:t>grö</w:t>
      </w:r>
      <w:r w:rsidR="00764531">
        <w:rPr>
          <w:rFonts w:ascii="Helvetica" w:hAnsi="Helvetica" w:cs="Arial"/>
          <w:color w:val="000000"/>
          <w:sz w:val="20"/>
          <w:lang w:val="de-DE"/>
        </w:rPr>
        <w:t>ss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ten</w:t>
      </w:r>
      <w:proofErr w:type="spellEnd"/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Anlagen in Europa und Nordamerika umgesetzt habe</w:t>
      </w:r>
      <w:r w:rsidR="009604D1" w:rsidRPr="0043091A">
        <w:rPr>
          <w:rFonts w:ascii="Helvetica" w:hAnsi="Helvetica" w:cs="Arial"/>
          <w:color w:val="000000"/>
          <w:sz w:val="20"/>
          <w:lang w:val="de-DE"/>
        </w:rPr>
        <w:t xml:space="preserve">n. Darüber hinaus wurde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im Jahr 2020 de</w:t>
      </w:r>
      <w:r w:rsidR="009604D1" w:rsidRPr="0043091A">
        <w:rPr>
          <w:rFonts w:ascii="Helvetica" w:hAnsi="Helvetica" w:cs="Arial"/>
          <w:color w:val="000000"/>
          <w:sz w:val="20"/>
          <w:lang w:val="de-DE"/>
        </w:rPr>
        <w:t>r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  <w:r w:rsidR="009604D1" w:rsidRPr="0043091A">
        <w:rPr>
          <w:rFonts w:ascii="Helvetica" w:hAnsi="Helvetica" w:cs="Arial"/>
          <w:color w:val="000000"/>
          <w:sz w:val="20"/>
          <w:lang w:val="de-DE"/>
        </w:rPr>
        <w:t xml:space="preserve">gesamte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>Waren</w:t>
      </w:r>
      <w:r w:rsidR="00067B67" w:rsidRPr="0043091A">
        <w:rPr>
          <w:rFonts w:ascii="Helvetica" w:hAnsi="Helvetica" w:cs="Arial"/>
          <w:color w:val="000000"/>
          <w:sz w:val="20"/>
          <w:lang w:val="de-DE"/>
        </w:rPr>
        <w:t>transport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zwischen unseren Produktionsstandorten in Ungarn und</w:t>
      </w:r>
      <w:r w:rsidR="009604D1" w:rsidRPr="0043091A">
        <w:rPr>
          <w:rFonts w:ascii="Helvetica" w:hAnsi="Helvetica" w:cs="Arial"/>
          <w:color w:val="000000"/>
          <w:sz w:val="20"/>
          <w:lang w:val="de-DE"/>
        </w:rPr>
        <w:t xml:space="preserve"> den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Vertriebszentren in Belgien von LKW auf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lastRenderedPageBreak/>
        <w:t xml:space="preserve">Elektrozüge umgestellt, was zu einer CO2-Reduzierung von 96.903 Tonnen geführt hat", sagt Camilla </w:t>
      </w:r>
      <w:proofErr w:type="spellStart"/>
      <w:r w:rsidR="00B36251" w:rsidRPr="0043091A">
        <w:rPr>
          <w:rFonts w:ascii="Helvetica" w:hAnsi="Helvetica" w:cs="Arial"/>
          <w:color w:val="000000"/>
          <w:sz w:val="20"/>
          <w:lang w:val="de-DE"/>
        </w:rPr>
        <w:t>Ramby</w:t>
      </w:r>
      <w:proofErr w:type="spellEnd"/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. </w:t>
      </w:r>
    </w:p>
    <w:p w14:paraId="0C017101" w14:textId="77777777" w:rsidR="00B36251" w:rsidRPr="0043091A" w:rsidRDefault="00B36251" w:rsidP="00764531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2E58EBA3" w14:textId="6189FB54" w:rsidR="00B36251" w:rsidRPr="0043091A" w:rsidRDefault="00B36251" w:rsidP="00764531">
      <w:pPr>
        <w:spacing w:line="288" w:lineRule="auto"/>
        <w:rPr>
          <w:rFonts w:ascii="Helvetica" w:hAnsi="Helvetica" w:cs="Arial"/>
          <w:b/>
          <w:bCs/>
          <w:color w:val="000000"/>
          <w:sz w:val="20"/>
          <w:lang w:val="de-DE"/>
        </w:rPr>
      </w:pPr>
      <w:r w:rsidRPr="0043091A">
        <w:rPr>
          <w:rFonts w:ascii="Helvetica" w:hAnsi="Helvetica" w:cs="Arial"/>
          <w:b/>
          <w:bCs/>
          <w:color w:val="000000"/>
          <w:sz w:val="20"/>
          <w:lang w:val="de-DE"/>
        </w:rPr>
        <w:t xml:space="preserve">Ambitionen für </w:t>
      </w:r>
      <w:r w:rsidR="00A01BEB" w:rsidRPr="0043091A">
        <w:rPr>
          <w:rFonts w:ascii="Helvetica" w:hAnsi="Helvetica" w:cs="Arial"/>
          <w:b/>
          <w:bCs/>
          <w:color w:val="000000"/>
          <w:sz w:val="20"/>
          <w:lang w:val="de-DE"/>
        </w:rPr>
        <w:t>weitere Klimaperformance-Optimierungen</w:t>
      </w:r>
    </w:p>
    <w:p w14:paraId="5C8AC2C6" w14:textId="43A68B96" w:rsidR="00B36251" w:rsidRPr="0043091A" w:rsidRDefault="00B36251" w:rsidP="00764531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>Auch wenn sich Nilfisk nun in der Spitzengruppe der innovativen und proaktiven Unternehmen in Bezug auf die Klima</w:t>
      </w:r>
      <w:r w:rsidR="005E6C41" w:rsidRPr="0043091A">
        <w:rPr>
          <w:rFonts w:ascii="Helvetica" w:hAnsi="Helvetica" w:cs="Arial"/>
          <w:color w:val="000000"/>
          <w:sz w:val="20"/>
          <w:lang w:val="de-DE"/>
        </w:rPr>
        <w:t>performance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wiederfindet, hat </w:t>
      </w:r>
      <w:r w:rsidR="00E815DA" w:rsidRPr="0043091A">
        <w:rPr>
          <w:rFonts w:ascii="Helvetica" w:hAnsi="Helvetica" w:cs="Arial"/>
          <w:color w:val="000000"/>
          <w:sz w:val="20"/>
          <w:lang w:val="de-DE"/>
        </w:rPr>
        <w:t xml:space="preserve">der Global Player </w:t>
      </w:r>
      <w:r w:rsidR="001C4726" w:rsidRPr="0043091A">
        <w:rPr>
          <w:rFonts w:ascii="Helvetica" w:hAnsi="Helvetica" w:cs="Arial"/>
          <w:color w:val="000000"/>
          <w:sz w:val="20"/>
          <w:lang w:val="de-DE"/>
        </w:rPr>
        <w:t xml:space="preserve">noch viele weitere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Aktivitäten </w:t>
      </w:r>
      <w:r w:rsidR="001C4726" w:rsidRPr="0043091A">
        <w:rPr>
          <w:rFonts w:ascii="Helvetica" w:hAnsi="Helvetica" w:cs="Arial"/>
          <w:color w:val="000000"/>
          <w:sz w:val="20"/>
          <w:lang w:val="de-DE"/>
        </w:rPr>
        <w:t>auf seiner Agenda</w:t>
      </w:r>
      <w:r w:rsidR="003945BB" w:rsidRPr="0043091A">
        <w:rPr>
          <w:rFonts w:ascii="Helvetica" w:hAnsi="Helvetica" w:cs="Arial"/>
          <w:color w:val="000000"/>
          <w:sz w:val="20"/>
          <w:lang w:val="de-DE"/>
        </w:rPr>
        <w:t>: „</w:t>
      </w:r>
      <w:r w:rsidRPr="0043091A">
        <w:rPr>
          <w:rFonts w:ascii="Helvetica" w:hAnsi="Helvetica" w:cs="Arial"/>
          <w:color w:val="000000"/>
          <w:sz w:val="20"/>
          <w:lang w:val="de-DE"/>
        </w:rPr>
        <w:t>Wir sind stolz darauf, dass wir in nur wenigen Jahren eine deutliche Verbesserung unseres CDP-</w:t>
      </w:r>
      <w:proofErr w:type="spellStart"/>
      <w:r w:rsidRPr="0043091A">
        <w:rPr>
          <w:rFonts w:ascii="Helvetica" w:hAnsi="Helvetica" w:cs="Arial"/>
          <w:color w:val="000000"/>
          <w:sz w:val="20"/>
          <w:lang w:val="de-DE"/>
        </w:rPr>
        <w:t>Scores</w:t>
      </w:r>
      <w:proofErr w:type="spellEnd"/>
      <w:r w:rsidRPr="0043091A">
        <w:rPr>
          <w:rFonts w:ascii="Helvetica" w:hAnsi="Helvetica" w:cs="Arial"/>
          <w:color w:val="000000"/>
          <w:sz w:val="20"/>
          <w:lang w:val="de-DE"/>
        </w:rPr>
        <w:t xml:space="preserve"> erreicht haben, aber wir sind noch nicht fertig</w:t>
      </w:r>
      <w:r w:rsidR="00803C52" w:rsidRPr="0043091A">
        <w:rPr>
          <w:rFonts w:ascii="Helvetica" w:hAnsi="Helvetica" w:cs="Arial"/>
          <w:color w:val="000000"/>
          <w:sz w:val="20"/>
          <w:lang w:val="de-DE"/>
        </w:rPr>
        <w:t>.</w:t>
      </w:r>
      <w:r w:rsidR="003945BB" w:rsidRPr="0043091A">
        <w:rPr>
          <w:rFonts w:ascii="Helvetica" w:hAnsi="Helvetica" w:cs="Arial"/>
          <w:color w:val="000000"/>
          <w:sz w:val="20"/>
          <w:lang w:val="de-DE"/>
        </w:rPr>
        <w:t xml:space="preserve"> W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ir sind entschlossen, unsere Klimaauswirkungen noch besser zu managen. </w:t>
      </w:r>
      <w:r w:rsidR="005E6C41" w:rsidRPr="0043091A">
        <w:rPr>
          <w:rFonts w:ascii="Helvetica" w:hAnsi="Helvetica" w:cs="Arial"/>
          <w:color w:val="000000"/>
          <w:sz w:val="20"/>
          <w:lang w:val="de-DE"/>
        </w:rPr>
        <w:t xml:space="preserve">Durch eine ständige Verbesserung </w:t>
      </w:r>
      <w:r w:rsidRPr="0043091A">
        <w:rPr>
          <w:rFonts w:ascii="Helvetica" w:hAnsi="Helvetica" w:cs="Arial"/>
          <w:color w:val="000000"/>
          <w:sz w:val="20"/>
          <w:lang w:val="de-DE"/>
        </w:rPr>
        <w:t>unsere</w:t>
      </w:r>
      <w:r w:rsidR="005E6C41" w:rsidRPr="0043091A">
        <w:rPr>
          <w:rFonts w:ascii="Helvetica" w:hAnsi="Helvetica" w:cs="Arial"/>
          <w:color w:val="000000"/>
          <w:sz w:val="20"/>
          <w:lang w:val="de-DE"/>
        </w:rPr>
        <w:t>r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Daten</w:t>
      </w:r>
      <w:r w:rsidR="005E6C41" w:rsidRPr="0043091A">
        <w:rPr>
          <w:rFonts w:ascii="Helvetica" w:hAnsi="Helvetica" w:cs="Arial"/>
          <w:color w:val="000000"/>
          <w:sz w:val="20"/>
          <w:lang w:val="de-DE"/>
        </w:rPr>
        <w:t xml:space="preserve"> können wir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unseren </w:t>
      </w:r>
      <w:r w:rsidR="005E6C41" w:rsidRPr="0043091A">
        <w:rPr>
          <w:rFonts w:ascii="Helvetica" w:hAnsi="Helvetica" w:cs="Arial"/>
          <w:color w:val="000000"/>
          <w:sz w:val="20"/>
          <w:lang w:val="de-DE"/>
        </w:rPr>
        <w:t>CO2</w:t>
      </w:r>
      <w:r w:rsidRPr="0043091A">
        <w:rPr>
          <w:rFonts w:ascii="Helvetica" w:hAnsi="Helvetica" w:cs="Arial"/>
          <w:color w:val="000000"/>
          <w:sz w:val="20"/>
          <w:lang w:val="de-DE"/>
        </w:rPr>
        <w:t>-Fu</w:t>
      </w:r>
      <w:r w:rsidR="00764531">
        <w:rPr>
          <w:rFonts w:ascii="Helvetica" w:hAnsi="Helvetica" w:cs="Arial"/>
          <w:color w:val="000000"/>
          <w:sz w:val="20"/>
          <w:lang w:val="de-DE"/>
        </w:rPr>
        <w:t>ss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abdruck für verschiedene Aktivitäten </w:t>
      </w:r>
      <w:r w:rsidR="003945BB" w:rsidRPr="0043091A">
        <w:rPr>
          <w:rFonts w:ascii="Helvetica" w:hAnsi="Helvetica" w:cs="Arial"/>
          <w:color w:val="000000"/>
          <w:sz w:val="20"/>
          <w:lang w:val="de-DE"/>
        </w:rPr>
        <w:t xml:space="preserve">exakt 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berechnen. Dies bildet die Grundlage für die spezifischen Ziele, </w:t>
      </w:r>
      <w:r w:rsidR="005E6C41" w:rsidRPr="0043091A">
        <w:rPr>
          <w:rFonts w:ascii="Helvetica" w:hAnsi="Helvetica" w:cs="Arial"/>
          <w:color w:val="000000"/>
          <w:sz w:val="20"/>
          <w:lang w:val="de-DE"/>
        </w:rPr>
        <w:t>mit denen wir</w:t>
      </w:r>
      <w:r w:rsidRPr="0043091A">
        <w:rPr>
          <w:rFonts w:ascii="Helvetica" w:hAnsi="Helvetica" w:cs="Arial"/>
          <w:color w:val="000000"/>
          <w:sz w:val="20"/>
          <w:lang w:val="de-DE"/>
        </w:rPr>
        <w:t xml:space="preserve"> sicherstellen, dass Nilfisk nicht zum globalen Temperaturanstieg beiträgt", sagt Camilla </w:t>
      </w:r>
      <w:proofErr w:type="spellStart"/>
      <w:r w:rsidRPr="0043091A">
        <w:rPr>
          <w:rFonts w:ascii="Helvetica" w:hAnsi="Helvetica" w:cs="Arial"/>
          <w:color w:val="000000"/>
          <w:sz w:val="20"/>
          <w:lang w:val="de-DE"/>
        </w:rPr>
        <w:t>Ramby</w:t>
      </w:r>
      <w:proofErr w:type="spellEnd"/>
      <w:r w:rsidRPr="0043091A">
        <w:rPr>
          <w:rFonts w:ascii="Helvetica" w:hAnsi="Helvetica" w:cs="Arial"/>
          <w:color w:val="000000"/>
          <w:sz w:val="20"/>
          <w:lang w:val="de-DE"/>
        </w:rPr>
        <w:t>.</w:t>
      </w:r>
    </w:p>
    <w:p w14:paraId="25E24810" w14:textId="77777777" w:rsidR="00B36251" w:rsidRPr="0043091A" w:rsidRDefault="00B36251" w:rsidP="00764531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p w14:paraId="5A936839" w14:textId="7AB8DCC6" w:rsidR="00C02F2B" w:rsidRPr="0043091A" w:rsidRDefault="004D23D3" w:rsidP="00764531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r w:rsidRPr="0043091A">
        <w:rPr>
          <w:rFonts w:ascii="Helvetica" w:hAnsi="Helvetica" w:cs="Arial"/>
          <w:color w:val="000000"/>
          <w:sz w:val="20"/>
          <w:lang w:val="de-DE"/>
        </w:rPr>
        <w:t xml:space="preserve">Der </w:t>
      </w:r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vollständige CSR-Bericht von Nilfisk </w:t>
      </w:r>
      <w:r w:rsidRPr="0043091A">
        <w:rPr>
          <w:rFonts w:ascii="Helvetica" w:hAnsi="Helvetica" w:cs="Arial"/>
          <w:color w:val="000000"/>
          <w:sz w:val="20"/>
          <w:lang w:val="de-DE"/>
        </w:rPr>
        <w:t>steht hier zum Download bereit:</w:t>
      </w:r>
    </w:p>
    <w:p w14:paraId="6C7C1D1B" w14:textId="77777777" w:rsidR="00C02F2B" w:rsidRPr="0043091A" w:rsidRDefault="00674BE8" w:rsidP="00764531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  <w:hyperlink r:id="rId10" w:history="1">
        <w:r w:rsidR="00C02F2B" w:rsidRPr="00764531">
          <w:rPr>
            <w:rStyle w:val="Hyperlink"/>
            <w:rFonts w:ascii="Helvetica" w:hAnsi="Helvetica" w:cs="Arial"/>
            <w:sz w:val="20"/>
            <w:lang w:val="de-DE"/>
          </w:rPr>
          <w:t>https://documents.nilfisk.com/Nilfisk/nilfisk-csr-report-2020/</w:t>
        </w:r>
      </w:hyperlink>
      <w:r w:rsidR="00B36251" w:rsidRPr="0043091A">
        <w:rPr>
          <w:rFonts w:ascii="Helvetica" w:hAnsi="Helvetica" w:cs="Arial"/>
          <w:color w:val="000000"/>
          <w:sz w:val="20"/>
          <w:lang w:val="de-DE"/>
        </w:rPr>
        <w:t xml:space="preserve"> </w:t>
      </w:r>
    </w:p>
    <w:p w14:paraId="64015A55" w14:textId="49851936" w:rsidR="009630B2" w:rsidRPr="0043091A" w:rsidRDefault="009630B2" w:rsidP="00764531">
      <w:pPr>
        <w:spacing w:line="288" w:lineRule="auto"/>
        <w:rPr>
          <w:rFonts w:ascii="Helvetica" w:hAnsi="Helvetica" w:cs="Arial"/>
          <w:b/>
          <w:bCs/>
          <w:color w:val="FF0000"/>
          <w:sz w:val="20"/>
          <w:lang w:val="de-DE"/>
        </w:rPr>
      </w:pPr>
    </w:p>
    <w:p w14:paraId="78B9D218" w14:textId="77777777" w:rsidR="004D23D3" w:rsidRPr="0043091A" w:rsidRDefault="004D23D3" w:rsidP="00764531">
      <w:pPr>
        <w:spacing w:line="288" w:lineRule="auto"/>
        <w:rPr>
          <w:rFonts w:ascii="Helvetica" w:hAnsi="Helvetica"/>
          <w:b/>
          <w:color w:val="000000" w:themeColor="text1"/>
          <w:sz w:val="20"/>
        </w:rPr>
      </w:pPr>
      <w:proofErr w:type="spellStart"/>
      <w:r w:rsidRPr="0043091A">
        <w:rPr>
          <w:rFonts w:ascii="Helvetica" w:hAnsi="Helvetica"/>
          <w:b/>
          <w:color w:val="000000" w:themeColor="text1"/>
          <w:sz w:val="20"/>
        </w:rPr>
        <w:t>Bildanforderung</w:t>
      </w:r>
      <w:proofErr w:type="spellEnd"/>
    </w:p>
    <w:p w14:paraId="0BBDDC8E" w14:textId="06D0BE02" w:rsidR="004D23D3" w:rsidRPr="0043091A" w:rsidRDefault="004D23D3" w:rsidP="00764531">
      <w:pPr>
        <w:spacing w:line="288" w:lineRule="auto"/>
        <w:rPr>
          <w:rFonts w:ascii="Helvetica" w:hAnsi="Helvetica"/>
          <w:color w:val="000000" w:themeColor="text1"/>
          <w:sz w:val="20"/>
        </w:rPr>
      </w:pPr>
      <w:proofErr w:type="spellStart"/>
      <w:r w:rsidRPr="0043091A">
        <w:rPr>
          <w:rFonts w:ascii="Helvetica" w:hAnsi="Helvetica"/>
          <w:color w:val="000000" w:themeColor="text1"/>
          <w:sz w:val="20"/>
        </w:rPr>
        <w:t>Bildmaterial</w:t>
      </w:r>
      <w:proofErr w:type="spellEnd"/>
      <w:r w:rsidRPr="0043091A">
        <w:rPr>
          <w:rFonts w:ascii="Helvetica" w:hAnsi="Helvetica"/>
          <w:color w:val="000000" w:themeColor="text1"/>
          <w:sz w:val="20"/>
        </w:rPr>
        <w:t xml:space="preserve"> </w:t>
      </w:r>
      <w:proofErr w:type="spellStart"/>
      <w:r w:rsidRPr="0043091A">
        <w:rPr>
          <w:rFonts w:ascii="Helvetica" w:hAnsi="Helvetica"/>
          <w:color w:val="000000" w:themeColor="text1"/>
          <w:sz w:val="20"/>
        </w:rPr>
        <w:t>finden</w:t>
      </w:r>
      <w:proofErr w:type="spellEnd"/>
      <w:r w:rsidRPr="0043091A">
        <w:rPr>
          <w:rFonts w:ascii="Helvetica" w:hAnsi="Helvetica"/>
          <w:color w:val="000000" w:themeColor="text1"/>
          <w:sz w:val="20"/>
        </w:rPr>
        <w:t xml:space="preserve"> </w:t>
      </w:r>
      <w:proofErr w:type="spellStart"/>
      <w:r w:rsidRPr="0043091A">
        <w:rPr>
          <w:rFonts w:ascii="Helvetica" w:hAnsi="Helvetica"/>
          <w:color w:val="000000" w:themeColor="text1"/>
          <w:sz w:val="20"/>
        </w:rPr>
        <w:t>Sie</w:t>
      </w:r>
      <w:proofErr w:type="spellEnd"/>
      <w:r w:rsidRPr="0043091A">
        <w:rPr>
          <w:rFonts w:ascii="Helvetica" w:hAnsi="Helvetica"/>
          <w:color w:val="000000" w:themeColor="text1"/>
          <w:sz w:val="20"/>
        </w:rPr>
        <w:t xml:space="preserve"> in unserem Medienportal https://press-n-relations.amid-pr.com (</w:t>
      </w:r>
      <w:proofErr w:type="spellStart"/>
      <w:r w:rsidRPr="0043091A">
        <w:rPr>
          <w:rFonts w:ascii="Helvetica" w:hAnsi="Helvetica"/>
          <w:color w:val="000000" w:themeColor="text1"/>
          <w:sz w:val="20"/>
        </w:rPr>
        <w:t>Suchbegriff</w:t>
      </w:r>
      <w:proofErr w:type="spellEnd"/>
      <w:r w:rsidRPr="0043091A">
        <w:rPr>
          <w:rFonts w:ascii="Helvetica" w:hAnsi="Helvetica"/>
          <w:color w:val="000000" w:themeColor="text1"/>
          <w:sz w:val="20"/>
        </w:rPr>
        <w:t xml:space="preserve"> „</w:t>
      </w:r>
      <w:r w:rsidR="00764531" w:rsidRPr="00F745B0">
        <w:rPr>
          <w:rFonts w:ascii="Helvetica" w:hAnsi="Helvetica"/>
          <w:color w:val="000000" w:themeColor="text1"/>
          <w:sz w:val="20"/>
        </w:rPr>
        <w:t>Nilfisk-</w:t>
      </w:r>
      <w:r w:rsidR="00764531" w:rsidRPr="006964C5">
        <w:rPr>
          <w:rFonts w:ascii="Helvetica" w:hAnsi="Helvetica" w:cs="Arial"/>
          <w:color w:val="000000"/>
          <w:sz w:val="20"/>
          <w:lang w:val="de-DE"/>
        </w:rPr>
        <w:t>CDP-Score</w:t>
      </w:r>
      <w:r w:rsidR="00764531">
        <w:rPr>
          <w:rFonts w:ascii="Helvetica" w:hAnsi="Helvetica" w:cs="Arial"/>
          <w:color w:val="000000"/>
          <w:sz w:val="20"/>
          <w:lang w:val="de-DE"/>
        </w:rPr>
        <w:t>“).</w:t>
      </w:r>
    </w:p>
    <w:p w14:paraId="0DC2F48D" w14:textId="77777777" w:rsidR="004D23D3" w:rsidRPr="0043091A" w:rsidRDefault="004D23D3" w:rsidP="00764531">
      <w:pPr>
        <w:adjustRightInd w:val="0"/>
        <w:spacing w:line="288" w:lineRule="auto"/>
        <w:ind w:right="281"/>
        <w:rPr>
          <w:rFonts w:ascii="Helvetica" w:hAnsi="Helvetica"/>
          <w:color w:val="000000"/>
          <w:sz w:val="18"/>
          <w:szCs w:val="18"/>
        </w:rPr>
      </w:pPr>
      <w:r w:rsidRPr="0043091A">
        <w:rPr>
          <w:rFonts w:ascii="Helvetica" w:hAnsi="Helvetica"/>
          <w:color w:val="000000"/>
          <w:sz w:val="18"/>
          <w:szCs w:val="18"/>
        </w:rPr>
        <w:t xml:space="preserve"> </w:t>
      </w: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29509F" w:rsidRPr="005065FD" w14:paraId="7062F061" w14:textId="77777777" w:rsidTr="00A146B0">
        <w:trPr>
          <w:trHeight w:val="1094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09D3C87D" w14:textId="77777777" w:rsidR="0029509F" w:rsidRPr="005065FD" w:rsidRDefault="0029509F" w:rsidP="00764531">
            <w:pPr>
              <w:pStyle w:val="berschrift6"/>
              <w:spacing w:line="288" w:lineRule="auto"/>
              <w:ind w:right="483"/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</w:pPr>
            <w:r w:rsidRPr="005065FD"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  <w:t>Weitere Informationen:</w:t>
            </w:r>
          </w:p>
          <w:p w14:paraId="1CBF0A73" w14:textId="77777777" w:rsidR="0029509F" w:rsidRPr="005065FD" w:rsidRDefault="0029509F" w:rsidP="00764531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Nilfisk AG</w:t>
            </w:r>
          </w:p>
          <w:p w14:paraId="6800A99A" w14:textId="77777777" w:rsidR="0029509F" w:rsidRPr="005065FD" w:rsidRDefault="0029509F" w:rsidP="00764531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Ringstrasse 19, </w:t>
            </w:r>
            <w:proofErr w:type="spellStart"/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Industrie</w:t>
            </w:r>
            <w:proofErr w:type="spellEnd"/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 </w:t>
            </w:r>
            <w:proofErr w:type="spellStart"/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Stelz</w:t>
            </w:r>
            <w:proofErr w:type="spellEnd"/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 / </w:t>
            </w:r>
            <w:proofErr w:type="spellStart"/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Kirchberg</w:t>
            </w:r>
            <w:proofErr w:type="spellEnd"/>
          </w:p>
          <w:p w14:paraId="7C777240" w14:textId="77777777" w:rsidR="0029509F" w:rsidRPr="005065FD" w:rsidRDefault="0029509F" w:rsidP="00764531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9500 </w:t>
            </w:r>
            <w:proofErr w:type="spellStart"/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Wil</w:t>
            </w:r>
            <w:proofErr w:type="spellEnd"/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, </w:t>
            </w:r>
            <w:proofErr w:type="spellStart"/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Schweiz</w:t>
            </w:r>
            <w:proofErr w:type="spellEnd"/>
          </w:p>
          <w:p w14:paraId="0D670461" w14:textId="77777777" w:rsidR="0029509F" w:rsidRPr="005065FD" w:rsidRDefault="0029509F" w:rsidP="00764531">
            <w:pPr>
              <w:pStyle w:val="Kommentartext"/>
              <w:spacing w:line="288" w:lineRule="auto"/>
              <w:rPr>
                <w:rFonts w:ascii="Helvetica" w:hAnsi="Helvetica"/>
                <w:color w:val="000000" w:themeColor="text1"/>
                <w:sz w:val="18"/>
                <w:szCs w:val="18"/>
              </w:rPr>
            </w:pPr>
            <w:r w:rsidRPr="005065FD">
              <w:rPr>
                <w:rFonts w:ascii="Helvetica" w:hAnsi="Helvetica"/>
                <w:color w:val="000000" w:themeColor="text1"/>
                <w:sz w:val="18"/>
                <w:szCs w:val="18"/>
              </w:rPr>
              <w:t>Tel. +41 (0)71 923 84 44</w:t>
            </w:r>
            <w:r w:rsidRPr="005065FD">
              <w:rPr>
                <w:rFonts w:ascii="Helvetica" w:hAnsi="Helvetica"/>
                <w:color w:val="000000" w:themeColor="text1"/>
                <w:sz w:val="18"/>
                <w:szCs w:val="18"/>
              </w:rPr>
              <w:br/>
              <w:t>https://www.nilfisk.com/de-ch/kontaktieren-sie-uns/</w:t>
            </w:r>
          </w:p>
          <w:p w14:paraId="441FABEB" w14:textId="77777777" w:rsidR="0029509F" w:rsidRPr="005065FD" w:rsidRDefault="0029509F" w:rsidP="00764531">
            <w:pPr>
              <w:pStyle w:val="berschrift6"/>
              <w:spacing w:line="288" w:lineRule="auto"/>
              <w:ind w:right="483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https://www.nilfisk.ch</w:t>
            </w:r>
            <w:r w:rsidRPr="005065FD" w:rsidDel="008411F0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 </w:t>
            </w: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0E13366F" w14:textId="77777777" w:rsidR="0029509F" w:rsidRPr="005065FD" w:rsidRDefault="0029509F" w:rsidP="00764531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</w:pPr>
            <w:r w:rsidRPr="005065FD"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  <w:t xml:space="preserve">Presse- </w:t>
            </w:r>
            <w:proofErr w:type="spellStart"/>
            <w:r w:rsidRPr="005065FD"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  <w:t>und</w:t>
            </w:r>
            <w:proofErr w:type="spellEnd"/>
            <w:r w:rsidRPr="005065FD"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  <w:t xml:space="preserve"> </w:t>
            </w:r>
            <w:proofErr w:type="spellStart"/>
            <w:r w:rsidRPr="005065FD"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  <w:t>Öffentlichkeitsarbeit</w:t>
            </w:r>
            <w:proofErr w:type="spellEnd"/>
            <w:r w:rsidRPr="005065FD">
              <w:rPr>
                <w:rFonts w:eastAsiaTheme="minorHAnsi" w:cstheme="minorBidi"/>
                <w:bCs/>
                <w:color w:val="000000" w:themeColor="text1"/>
                <w:szCs w:val="18"/>
                <w:lang w:val="nn-NO" w:eastAsia="nb-NO"/>
              </w:rPr>
              <w:t>:</w:t>
            </w:r>
          </w:p>
          <w:p w14:paraId="121BEE8F" w14:textId="77777777" w:rsidR="0029509F" w:rsidRPr="005065FD" w:rsidRDefault="0029509F" w:rsidP="00764531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Press’n’Relations GmbH – Monika Nyendick</w:t>
            </w:r>
          </w:p>
          <w:p w14:paraId="549B9A32" w14:textId="77777777" w:rsidR="0029509F" w:rsidRPr="005065FD" w:rsidRDefault="0029509F" w:rsidP="00764531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Magirusstrasse 33 – D-89077 Ulm </w:t>
            </w:r>
          </w:p>
          <w:p w14:paraId="70775D7B" w14:textId="77777777" w:rsidR="0029509F" w:rsidRPr="005065FD" w:rsidRDefault="0029509F" w:rsidP="00764531">
            <w:pPr>
              <w:pStyle w:val="berschrift6"/>
              <w:spacing w:line="288" w:lineRule="auto"/>
              <w:ind w:right="281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Tel.: 0731 96287-30 – </w:t>
            </w:r>
            <w:proofErr w:type="spellStart"/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Fax</w:t>
            </w:r>
            <w:proofErr w:type="spellEnd"/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: 0731 96287-97 </w:t>
            </w:r>
          </w:p>
          <w:p w14:paraId="2E4A3869" w14:textId="77777777" w:rsidR="0029509F" w:rsidRPr="005065FD" w:rsidRDefault="0029509F" w:rsidP="00764531">
            <w:pPr>
              <w:pStyle w:val="berschrift6"/>
              <w:spacing w:line="288" w:lineRule="auto"/>
              <w:ind w:right="-278"/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</w:pPr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 xml:space="preserve">mny@press-n-relations.de </w:t>
            </w:r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br/>
              <w:t>https://</w:t>
            </w:r>
            <w:hyperlink w:history="1"/>
            <w:r w:rsidRPr="005065FD">
              <w:rPr>
                <w:rFonts w:eastAsiaTheme="minorHAnsi" w:cstheme="minorBidi"/>
                <w:b w:val="0"/>
                <w:color w:val="000000" w:themeColor="text1"/>
                <w:szCs w:val="18"/>
                <w:lang w:val="nn-NO" w:eastAsia="nb-NO"/>
              </w:rPr>
              <w:t>www.press-n-relations.de</w:t>
            </w:r>
          </w:p>
        </w:tc>
      </w:tr>
    </w:tbl>
    <w:p w14:paraId="1EACAA15" w14:textId="77777777" w:rsidR="0029509F" w:rsidRPr="005065FD" w:rsidRDefault="0029509F" w:rsidP="00764531">
      <w:pPr>
        <w:tabs>
          <w:tab w:val="left" w:pos="7088"/>
        </w:tabs>
        <w:adjustRightInd w:val="0"/>
        <w:spacing w:line="288" w:lineRule="auto"/>
        <w:ind w:right="281"/>
        <w:rPr>
          <w:rFonts w:ascii="Helvetica" w:hAnsi="Helvetica"/>
          <w:color w:val="000000" w:themeColor="text1"/>
          <w:sz w:val="18"/>
          <w:szCs w:val="18"/>
        </w:rPr>
      </w:pPr>
    </w:p>
    <w:p w14:paraId="6105B062" w14:textId="77777777" w:rsidR="0029509F" w:rsidRPr="005065FD" w:rsidRDefault="0029509F" w:rsidP="00764531">
      <w:pPr>
        <w:spacing w:line="288" w:lineRule="auto"/>
        <w:ind w:right="281"/>
        <w:rPr>
          <w:rFonts w:ascii="Helvetica" w:hAnsi="Helvetica"/>
          <w:color w:val="000000" w:themeColor="text1"/>
          <w:sz w:val="18"/>
          <w:szCs w:val="18"/>
        </w:rPr>
      </w:pPr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Nilfisk AG in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Wil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gehört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zur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Nilfisk A/S. Nilfisk A/S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blickt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auf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eine 115-jährige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Tradition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zurück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zählt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zu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den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weltweit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grössten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Anbietern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professioneller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Reinigungstechnik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mit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einem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Umsatz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von 832,9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Mio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. EUR im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Geschäftsjahr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2020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rund 4.700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Mitarbeitern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. Es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bestehen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Produktionsstätten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in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Dänemark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Deutschland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Ungarn,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Singapur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China,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Italien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Mexiko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den USA.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Über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eigene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Vertriebsniederlassungen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ein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flächendeckendes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Händlernetz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ist das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Unternehmen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in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über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100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Ländern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der Welt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auf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allen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fünf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Kontinenten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vertreten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>.</w:t>
      </w:r>
    </w:p>
    <w:p w14:paraId="324C87C1" w14:textId="77777777" w:rsidR="0029509F" w:rsidRPr="005065FD" w:rsidRDefault="0029509F" w:rsidP="00764531">
      <w:pPr>
        <w:adjustRightInd w:val="0"/>
        <w:spacing w:line="288" w:lineRule="auto"/>
        <w:ind w:right="281"/>
        <w:rPr>
          <w:rFonts w:ascii="Helvetica" w:hAnsi="Helvetica"/>
          <w:color w:val="000000" w:themeColor="text1"/>
          <w:sz w:val="18"/>
          <w:szCs w:val="18"/>
        </w:rPr>
      </w:pPr>
    </w:p>
    <w:p w14:paraId="3D00BD06" w14:textId="77777777" w:rsidR="0029509F" w:rsidRPr="005065FD" w:rsidRDefault="0029509F" w:rsidP="00764531">
      <w:pPr>
        <w:adjustRightInd w:val="0"/>
        <w:spacing w:line="288" w:lineRule="auto"/>
        <w:ind w:right="281"/>
        <w:rPr>
          <w:rFonts w:ascii="Helvetica" w:hAnsi="Helvetica"/>
          <w:color w:val="000000" w:themeColor="text1"/>
          <w:sz w:val="18"/>
          <w:szCs w:val="18"/>
        </w:rPr>
      </w:pPr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Die Nilfisk GmbH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bedient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Kunden aus den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Bereichen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Landwirtschaft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Automotive,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Gewerbe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Handwerk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sowie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Gebäudereinigung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Healthcare,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Industrie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Institutionen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Handel. Die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Produktpalette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beinhaltet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professionelle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Hochdruckreiniger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Scheuersaugmaschinen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Kehrmaschinen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Kombinationsmaschinen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(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Kehren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Scheuern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Saugen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),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Einscheiben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-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Poliermaschinen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Nass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>-/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Trockensauger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,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Gewerbesauger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und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 </w:t>
      </w:r>
      <w:proofErr w:type="spellStart"/>
      <w:r w:rsidRPr="005065FD">
        <w:rPr>
          <w:rFonts w:ascii="Helvetica" w:hAnsi="Helvetica"/>
          <w:color w:val="000000" w:themeColor="text1"/>
          <w:sz w:val="18"/>
          <w:szCs w:val="18"/>
        </w:rPr>
        <w:t>Sicherheitssauger</w:t>
      </w:r>
      <w:proofErr w:type="spellEnd"/>
      <w:r w:rsidRPr="005065FD">
        <w:rPr>
          <w:rFonts w:ascii="Helvetica" w:hAnsi="Helvetica"/>
          <w:color w:val="000000" w:themeColor="text1"/>
          <w:sz w:val="18"/>
          <w:szCs w:val="18"/>
        </w:rPr>
        <w:t xml:space="preserve">. </w:t>
      </w:r>
    </w:p>
    <w:p w14:paraId="1D2AF9D2" w14:textId="77777777" w:rsidR="004D23D3" w:rsidRPr="005065FD" w:rsidRDefault="004D23D3" w:rsidP="00764531">
      <w:pPr>
        <w:spacing w:line="288" w:lineRule="auto"/>
        <w:ind w:right="281"/>
        <w:rPr>
          <w:rFonts w:ascii="Helvetica" w:hAnsi="Helvetica"/>
          <w:color w:val="000000" w:themeColor="text1"/>
          <w:sz w:val="18"/>
          <w:szCs w:val="18"/>
        </w:rPr>
      </w:pPr>
    </w:p>
    <w:p w14:paraId="5CCB2791" w14:textId="77777777" w:rsidR="004D23D3" w:rsidRPr="004D23D3" w:rsidRDefault="004D23D3" w:rsidP="00764531">
      <w:pPr>
        <w:spacing w:line="288" w:lineRule="auto"/>
        <w:rPr>
          <w:rFonts w:ascii="Helvetica" w:hAnsi="Helvetica" w:cs="Arial"/>
          <w:color w:val="000000"/>
          <w:sz w:val="20"/>
          <w:lang w:val="de-DE"/>
        </w:rPr>
      </w:pPr>
    </w:p>
    <w:sectPr w:rsidR="004D23D3" w:rsidRPr="004D23D3" w:rsidSect="00E53079">
      <w:headerReference w:type="default" r:id="rId11"/>
      <w:pgSz w:w="11906" w:h="16838"/>
      <w:pgMar w:top="1701" w:right="3119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7C953B" w14:textId="77777777" w:rsidR="00674BE8" w:rsidRDefault="00674BE8" w:rsidP="009630B2">
      <w:r>
        <w:separator/>
      </w:r>
    </w:p>
  </w:endnote>
  <w:endnote w:type="continuationSeparator" w:id="0">
    <w:p w14:paraId="705106D3" w14:textId="77777777" w:rsidR="00674BE8" w:rsidRDefault="00674BE8" w:rsidP="00963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7A27B7" w14:textId="77777777" w:rsidR="00674BE8" w:rsidRDefault="00674BE8" w:rsidP="009630B2">
      <w:r>
        <w:separator/>
      </w:r>
    </w:p>
  </w:footnote>
  <w:footnote w:type="continuationSeparator" w:id="0">
    <w:p w14:paraId="6CC37216" w14:textId="77777777" w:rsidR="00674BE8" w:rsidRDefault="00674BE8" w:rsidP="009630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ACDECA" w14:textId="5E97348A" w:rsidR="00FB093E" w:rsidRDefault="00FB093E" w:rsidP="00781C9E">
    <w:pPr>
      <w:pStyle w:val="Kopfzeile"/>
      <w:jc w:val="right"/>
    </w:pPr>
    <w:r>
      <w:rPr>
        <w:noProof/>
        <w:sz w:val="20"/>
        <w:lang w:val="de-DE" w:eastAsia="de-DE"/>
      </w:rPr>
      <w:drawing>
        <wp:anchor distT="0" distB="0" distL="114300" distR="114300" simplePos="0" relativeHeight="251658240" behindDoc="0" locked="0" layoutInCell="1" allowOverlap="1" wp14:anchorId="2DF0F01C" wp14:editId="01ED40CE">
          <wp:simplePos x="0" y="0"/>
          <wp:positionH relativeFrom="column">
            <wp:posOffset>4119245</wp:posOffset>
          </wp:positionH>
          <wp:positionV relativeFrom="paragraph">
            <wp:posOffset>46803</wp:posOffset>
          </wp:positionV>
          <wp:extent cx="1800000" cy="349200"/>
          <wp:effectExtent l="0" t="0" r="0" b="0"/>
          <wp:wrapNone/>
          <wp:docPr id="5" name="Bild 5" descr="Ein Bild, das Text, ClipArt, Geschirr, Teller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 5" descr="Ein Bild, das Text, ClipArt, Geschirr, Teller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000" cy="34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BD9CC46" w14:textId="510922F8" w:rsidR="00FB093E" w:rsidRDefault="00FB093E" w:rsidP="00781C9E">
    <w:pPr>
      <w:pStyle w:val="Kopfzeile"/>
      <w:jc w:val="right"/>
    </w:pPr>
  </w:p>
  <w:p w14:paraId="342D915D" w14:textId="31646F63" w:rsidR="00FB093E" w:rsidRDefault="00FB093E" w:rsidP="00781C9E">
    <w:pPr>
      <w:pStyle w:val="Kopfzeile"/>
      <w:jc w:val="right"/>
    </w:pPr>
  </w:p>
  <w:p w14:paraId="3810EF3B" w14:textId="508FE7A5" w:rsidR="00FB093E" w:rsidRDefault="00FB093E" w:rsidP="00781C9E">
    <w:pPr>
      <w:pStyle w:val="Kopfzeile"/>
      <w:jc w:val="right"/>
    </w:pPr>
  </w:p>
  <w:p w14:paraId="7ADBBC66" w14:textId="4E3EE9AB" w:rsidR="00781C9E" w:rsidRDefault="00781C9E" w:rsidP="00781C9E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C129CD"/>
    <w:multiLevelType w:val="hybridMultilevel"/>
    <w:tmpl w:val="AB5A0E9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A4D"/>
    <w:rsid w:val="000056C3"/>
    <w:rsid w:val="00067B67"/>
    <w:rsid w:val="00090E94"/>
    <w:rsid w:val="000A29B3"/>
    <w:rsid w:val="0012194B"/>
    <w:rsid w:val="001355B0"/>
    <w:rsid w:val="00163263"/>
    <w:rsid w:val="0017419C"/>
    <w:rsid w:val="001C1A28"/>
    <w:rsid w:val="001C4726"/>
    <w:rsid w:val="00280A4D"/>
    <w:rsid w:val="0029509F"/>
    <w:rsid w:val="002F05EC"/>
    <w:rsid w:val="002F5241"/>
    <w:rsid w:val="00317707"/>
    <w:rsid w:val="003355ED"/>
    <w:rsid w:val="00340F92"/>
    <w:rsid w:val="003538C9"/>
    <w:rsid w:val="003945BB"/>
    <w:rsid w:val="0039576F"/>
    <w:rsid w:val="004171AD"/>
    <w:rsid w:val="00430338"/>
    <w:rsid w:val="0043091A"/>
    <w:rsid w:val="00433A27"/>
    <w:rsid w:val="004B204C"/>
    <w:rsid w:val="004D23D3"/>
    <w:rsid w:val="004E12C1"/>
    <w:rsid w:val="004E4F24"/>
    <w:rsid w:val="004F0C65"/>
    <w:rsid w:val="004F455D"/>
    <w:rsid w:val="005065FD"/>
    <w:rsid w:val="005144BD"/>
    <w:rsid w:val="005E6C41"/>
    <w:rsid w:val="006120B1"/>
    <w:rsid w:val="00620AFD"/>
    <w:rsid w:val="0065468D"/>
    <w:rsid w:val="00673443"/>
    <w:rsid w:val="00674BE8"/>
    <w:rsid w:val="006C6FF3"/>
    <w:rsid w:val="006F1AE0"/>
    <w:rsid w:val="00714B4D"/>
    <w:rsid w:val="00715E24"/>
    <w:rsid w:val="00764531"/>
    <w:rsid w:val="00781C9E"/>
    <w:rsid w:val="007C251B"/>
    <w:rsid w:val="00802901"/>
    <w:rsid w:val="00803C52"/>
    <w:rsid w:val="00845875"/>
    <w:rsid w:val="00873971"/>
    <w:rsid w:val="00876860"/>
    <w:rsid w:val="008C6A35"/>
    <w:rsid w:val="008F041F"/>
    <w:rsid w:val="009604D1"/>
    <w:rsid w:val="00960766"/>
    <w:rsid w:val="009630B2"/>
    <w:rsid w:val="009B3BEA"/>
    <w:rsid w:val="009B5CCD"/>
    <w:rsid w:val="009C22EA"/>
    <w:rsid w:val="00A01BEB"/>
    <w:rsid w:val="00A02A63"/>
    <w:rsid w:val="00A146B0"/>
    <w:rsid w:val="00B203C2"/>
    <w:rsid w:val="00B22D1F"/>
    <w:rsid w:val="00B33783"/>
    <w:rsid w:val="00B36251"/>
    <w:rsid w:val="00B51C11"/>
    <w:rsid w:val="00B765BC"/>
    <w:rsid w:val="00B8020E"/>
    <w:rsid w:val="00B848A0"/>
    <w:rsid w:val="00BC1F64"/>
    <w:rsid w:val="00C02F2B"/>
    <w:rsid w:val="00C41ED2"/>
    <w:rsid w:val="00C51B37"/>
    <w:rsid w:val="00C51EEA"/>
    <w:rsid w:val="00CA3C76"/>
    <w:rsid w:val="00CF0ED8"/>
    <w:rsid w:val="00CF5B1A"/>
    <w:rsid w:val="00D3429A"/>
    <w:rsid w:val="00D46428"/>
    <w:rsid w:val="00D478BB"/>
    <w:rsid w:val="00D51DD3"/>
    <w:rsid w:val="00D7484C"/>
    <w:rsid w:val="00D7686E"/>
    <w:rsid w:val="00D93701"/>
    <w:rsid w:val="00E2411D"/>
    <w:rsid w:val="00E53079"/>
    <w:rsid w:val="00E815DA"/>
    <w:rsid w:val="00E8481D"/>
    <w:rsid w:val="00EA340A"/>
    <w:rsid w:val="00ED1268"/>
    <w:rsid w:val="00EF1833"/>
    <w:rsid w:val="00F54058"/>
    <w:rsid w:val="00F626A5"/>
    <w:rsid w:val="00FB093E"/>
    <w:rsid w:val="00FD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756E45"/>
  <w15:chartTrackingRefBased/>
  <w15:docId w15:val="{CCFD1E48-2100-4462-BCA2-4E717725F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80A4D"/>
    <w:pPr>
      <w:spacing w:after="0" w:line="240" w:lineRule="auto"/>
    </w:pPr>
    <w:rPr>
      <w:rFonts w:ascii="Times New Roman" w:hAnsi="Times New Roman"/>
      <w:sz w:val="24"/>
      <w:szCs w:val="20"/>
      <w:lang w:val="nn-NO" w:eastAsia="nb-NO"/>
    </w:rPr>
  </w:style>
  <w:style w:type="paragraph" w:styleId="berschrift6">
    <w:name w:val="heading 6"/>
    <w:basedOn w:val="Standard"/>
    <w:next w:val="Standard"/>
    <w:link w:val="berschrift6Zchn"/>
    <w:qFormat/>
    <w:rsid w:val="004D23D3"/>
    <w:pPr>
      <w:keepNext/>
      <w:autoSpaceDE w:val="0"/>
      <w:autoSpaceDN w:val="0"/>
      <w:ind w:right="2783"/>
      <w:outlineLvl w:val="5"/>
    </w:pPr>
    <w:rPr>
      <w:rFonts w:ascii="Helvetica" w:eastAsia="MS Mincho" w:hAnsi="Helvetica" w:cs="Times New Roman"/>
      <w:b/>
      <w:sz w:val="18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80A4D"/>
    <w:pPr>
      <w:ind w:left="720"/>
      <w:contextualSpacing/>
    </w:pPr>
    <w:rPr>
      <w:rFonts w:eastAsia="Times New Roman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51C11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51C11"/>
    <w:rPr>
      <w:rFonts w:ascii="Segoe UI" w:hAnsi="Segoe UI" w:cs="Segoe UI"/>
      <w:sz w:val="18"/>
      <w:szCs w:val="18"/>
      <w:lang w:val="nn-NO" w:eastAsia="nb-NO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51C11"/>
    <w:rPr>
      <w:sz w:val="16"/>
      <w:szCs w:val="16"/>
    </w:rPr>
  </w:style>
  <w:style w:type="paragraph" w:styleId="Kommentartext">
    <w:name w:val="annotation text"/>
    <w:basedOn w:val="Standard"/>
    <w:link w:val="KommentartextZchn"/>
    <w:unhideWhenUsed/>
    <w:rsid w:val="00B51C11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B51C11"/>
    <w:rPr>
      <w:rFonts w:ascii="Times New Roman" w:hAnsi="Times New Roman"/>
      <w:sz w:val="20"/>
      <w:szCs w:val="20"/>
      <w:lang w:val="nn-NO" w:eastAsia="nb-NO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51C1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51C11"/>
    <w:rPr>
      <w:rFonts w:ascii="Times New Roman" w:hAnsi="Times New Roman"/>
      <w:b/>
      <w:bCs/>
      <w:sz w:val="20"/>
      <w:szCs w:val="20"/>
      <w:lang w:val="nn-NO" w:eastAsia="nb-NO"/>
    </w:rPr>
  </w:style>
  <w:style w:type="paragraph" w:styleId="Kopfzeile">
    <w:name w:val="header"/>
    <w:basedOn w:val="Standard"/>
    <w:link w:val="KopfzeileZchn"/>
    <w:uiPriority w:val="99"/>
    <w:unhideWhenUsed/>
    <w:rsid w:val="00781C9E"/>
    <w:pPr>
      <w:tabs>
        <w:tab w:val="center" w:pos="4819"/>
        <w:tab w:val="right" w:pos="9638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81C9E"/>
    <w:rPr>
      <w:rFonts w:ascii="Times New Roman" w:hAnsi="Times New Roman"/>
      <w:sz w:val="24"/>
      <w:szCs w:val="20"/>
      <w:lang w:val="nn-NO" w:eastAsia="nb-NO"/>
    </w:rPr>
  </w:style>
  <w:style w:type="paragraph" w:styleId="Fuzeile">
    <w:name w:val="footer"/>
    <w:basedOn w:val="Standard"/>
    <w:link w:val="FuzeileZchn"/>
    <w:uiPriority w:val="99"/>
    <w:unhideWhenUsed/>
    <w:rsid w:val="00781C9E"/>
    <w:pPr>
      <w:tabs>
        <w:tab w:val="center" w:pos="4819"/>
        <w:tab w:val="right" w:pos="9638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81C9E"/>
    <w:rPr>
      <w:rFonts w:ascii="Times New Roman" w:hAnsi="Times New Roman"/>
      <w:sz w:val="24"/>
      <w:szCs w:val="20"/>
      <w:lang w:val="nn-NO" w:eastAsia="nb-NO"/>
    </w:rPr>
  </w:style>
  <w:style w:type="character" w:styleId="Hyperlink">
    <w:name w:val="Hyperlink"/>
    <w:basedOn w:val="Absatz-Standardschriftart"/>
    <w:uiPriority w:val="99"/>
    <w:unhideWhenUsed/>
    <w:rsid w:val="00781C9E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81C9E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F626A5"/>
    <w:pPr>
      <w:spacing w:after="0" w:line="240" w:lineRule="auto"/>
    </w:pPr>
    <w:rPr>
      <w:rFonts w:ascii="Times New Roman" w:hAnsi="Times New Roman"/>
      <w:sz w:val="24"/>
      <w:szCs w:val="20"/>
      <w:lang w:val="nn-NO" w:eastAsia="nb-NO"/>
    </w:rPr>
  </w:style>
  <w:style w:type="character" w:customStyle="1" w:styleId="berschrift6Zchn">
    <w:name w:val="Überschrift 6 Zchn"/>
    <w:basedOn w:val="Absatz-Standardschriftart"/>
    <w:link w:val="berschrift6"/>
    <w:rsid w:val="004D23D3"/>
    <w:rPr>
      <w:rFonts w:ascii="Helvetica" w:eastAsia="MS Mincho" w:hAnsi="Helvetica" w:cs="Times New Roman"/>
      <w:b/>
      <w:sz w:val="1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37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documents.nilfisk.com/Nilfisk/nilfisk-csr-report-2020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7F154448D9AE4AB90E4764321A5A8C" ma:contentTypeVersion="5" ma:contentTypeDescription="Create a new document." ma:contentTypeScope="" ma:versionID="acb03da30f7d6c5ccc25a5643b3b1709">
  <xsd:schema xmlns:xsd="http://www.w3.org/2001/XMLSchema" xmlns:xs="http://www.w3.org/2001/XMLSchema" xmlns:p="http://schemas.microsoft.com/office/2006/metadata/properties" xmlns:ns2="ec323f0f-3808-4e82-b959-af796e1d5f6d" targetNamespace="http://schemas.microsoft.com/office/2006/metadata/properties" ma:root="true" ma:fieldsID="b28c74ccdbc105aa842f6a97283bfe15" ns2:_="">
    <xsd:import namespace="ec323f0f-3808-4e82-b959-af796e1d5f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323f0f-3808-4e82-b959-af796e1d5f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BCBFDD2-F6EF-4EDE-A8E8-9AC64FEC81F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A18DC7-0DF5-4583-AE7B-908637A247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323f0f-3808-4e82-b959-af796e1d5f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EF05F7-7FC4-44B2-9F2F-11D6B77F870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703</Words>
  <Characters>4430</Characters>
  <Application>Microsoft Office Word</Application>
  <DocSecurity>0</DocSecurity>
  <Lines>36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Westphal Emborg</dc:creator>
  <cp:keywords/>
  <dc:description/>
  <cp:lastModifiedBy>Monika Nyendick</cp:lastModifiedBy>
  <cp:revision>5</cp:revision>
  <dcterms:created xsi:type="dcterms:W3CDTF">2021-05-10T08:43:00Z</dcterms:created>
  <dcterms:modified xsi:type="dcterms:W3CDTF">2021-06-14T08:27:00Z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0x010100377F154448D9AE4AB90E4764321A5A8C</vt:lpwstr>
  </property>
  <property fmtid="{D5CDD505-2E9C-101B-9397-08002B2CF9AE}" pid="3" name="MSIP_Label_8af657d4-2045-4871-9872-e323e3545d60_Enabled">
    <vt:lpwstr>true</vt:lpwstr>
  </property>
  <property fmtid="{D5CDD505-2E9C-101B-9397-08002B2CF9AE}" pid="4" name="MSIP_Label_8af657d4-2045-4871-9872-e323e3545d60_SetDate">
    <vt:lpwstr>2021-03-29T11:48:13Z</vt:lpwstr>
  </property>
  <property fmtid="{D5CDD505-2E9C-101B-9397-08002B2CF9AE}" pid="5" name="MSIP_Label_8af657d4-2045-4871-9872-e323e3545d60_Method">
    <vt:lpwstr>Standard</vt:lpwstr>
  </property>
  <property fmtid="{D5CDD505-2E9C-101B-9397-08002B2CF9AE}" pid="6" name="MSIP_Label_8af657d4-2045-4871-9872-e323e3545d60_Name">
    <vt:lpwstr>Open sublabel</vt:lpwstr>
  </property>
  <property fmtid="{D5CDD505-2E9C-101B-9397-08002B2CF9AE}" pid="7" name="MSIP_Label_8af657d4-2045-4871-9872-e323e3545d60_SiteId">
    <vt:lpwstr>753c5d99-05be-4237-b4c5-fdb2e6b32ab2</vt:lpwstr>
  </property>
  <property fmtid="{D5CDD505-2E9C-101B-9397-08002B2CF9AE}" pid="8" name="MSIP_Label_8af657d4-2045-4871-9872-e323e3545d60_ActionId">
    <vt:lpwstr>e9e0cfa2-19e9-48c5-ae88-78ec63126641</vt:lpwstr>
  </property>
  <property fmtid="{D5CDD505-2E9C-101B-9397-08002B2CF9AE}" pid="9" name="MSIP_Label_8af657d4-2045-4871-9872-e323e3545d60_ContentBits">
    <vt:lpwstr>0</vt:lpwstr>
  </property>
</Properties>
</file>