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6272" w14:textId="5BF3E65A" w:rsidR="00C3336B" w:rsidRDefault="003F7BC4" w:rsidP="0096450A">
      <w:pPr>
        <w:spacing w:line="276" w:lineRule="auto"/>
        <w:ind w:right="-1845"/>
        <w:rPr>
          <w:rFonts w:ascii="Natom Pro Black" w:hAnsi="Natom Pro Black" w:cs="Arial"/>
          <w:sz w:val="28"/>
          <w:szCs w:val="28"/>
        </w:rPr>
      </w:pPr>
      <w:r>
        <w:rPr>
          <w:rFonts w:ascii="Natom Pro Black" w:hAnsi="Natom Pro Black" w:cs="Arial"/>
          <w:i/>
          <w:iCs/>
          <w:sz w:val="24"/>
        </w:rPr>
        <w:t>Neue Cloud-Lösung: w</w:t>
      </w:r>
      <w:r w:rsidR="00981324">
        <w:rPr>
          <w:rFonts w:ascii="Natom Pro Black" w:hAnsi="Natom Pro Black" w:cs="Arial"/>
          <w:i/>
          <w:iCs/>
          <w:sz w:val="24"/>
        </w:rPr>
        <w:t>eniger Aufwand, einfacher bedienbar, mehr Transparenz</w:t>
      </w:r>
    </w:p>
    <w:p w14:paraId="49FC8761" w14:textId="1CF79D72" w:rsidR="0054004A" w:rsidRPr="00E53839" w:rsidRDefault="003F7BC4" w:rsidP="0096450A">
      <w:pPr>
        <w:spacing w:line="276" w:lineRule="auto"/>
        <w:ind w:right="-1845"/>
        <w:rPr>
          <w:rFonts w:ascii="Natom Pro Black" w:hAnsi="Natom Pro Black" w:cs="Arial"/>
          <w:i/>
          <w:iCs/>
          <w:sz w:val="24"/>
        </w:rPr>
      </w:pPr>
      <w:r>
        <w:rPr>
          <w:rFonts w:ascii="Natom Pro Black" w:hAnsi="Natom Pro Black" w:cs="Arial"/>
          <w:sz w:val="28"/>
          <w:szCs w:val="28"/>
        </w:rPr>
        <w:t xml:space="preserve">Strategisches Asset Management </w:t>
      </w:r>
      <w:r w:rsidR="00981324">
        <w:rPr>
          <w:rFonts w:ascii="Natom Pro Black" w:hAnsi="Natom Pro Black" w:cs="Arial"/>
          <w:sz w:val="28"/>
          <w:szCs w:val="28"/>
        </w:rPr>
        <w:t xml:space="preserve">LCC </w:t>
      </w:r>
      <w:proofErr w:type="spellStart"/>
      <w:r w:rsidR="00981324">
        <w:rPr>
          <w:rFonts w:ascii="Natom Pro Black" w:hAnsi="Natom Pro Black" w:cs="Arial"/>
          <w:sz w:val="28"/>
          <w:szCs w:val="28"/>
        </w:rPr>
        <w:t>Nion</w:t>
      </w:r>
      <w:proofErr w:type="spellEnd"/>
      <w:r w:rsidR="00981324">
        <w:rPr>
          <w:rFonts w:ascii="Natom Pro Black" w:hAnsi="Natom Pro Black" w:cs="Arial"/>
          <w:sz w:val="28"/>
          <w:szCs w:val="28"/>
        </w:rPr>
        <w:t xml:space="preserve">: </w:t>
      </w:r>
      <w:r>
        <w:rPr>
          <w:rFonts w:ascii="Natom Pro Black" w:hAnsi="Natom Pro Black" w:cs="Arial"/>
          <w:sz w:val="28"/>
          <w:szCs w:val="28"/>
        </w:rPr>
        <w:br/>
        <w:t>Die Daten miteinander sprechen lassen</w:t>
      </w:r>
    </w:p>
    <w:p w14:paraId="77E27784" w14:textId="77777777" w:rsidR="006E240C" w:rsidRPr="00670832" w:rsidRDefault="006E240C" w:rsidP="00670832">
      <w:pPr>
        <w:spacing w:line="276" w:lineRule="auto"/>
        <w:rPr>
          <w:rFonts w:asciiTheme="minorHAnsi" w:hAnsiTheme="minorHAnsi" w:cstheme="minorHAnsi"/>
          <w:szCs w:val="20"/>
        </w:rPr>
      </w:pPr>
    </w:p>
    <w:p w14:paraId="01363DB0" w14:textId="22FC2EEF" w:rsidR="00EF759D" w:rsidRDefault="008718D3" w:rsidP="00EF759D">
      <w:pPr>
        <w:spacing w:line="360" w:lineRule="auto"/>
        <w:rPr>
          <w:rFonts w:cstheme="minorHAnsi"/>
          <w:b/>
          <w:bCs/>
          <w:szCs w:val="20"/>
        </w:rPr>
      </w:pPr>
      <w:r w:rsidRPr="00670832">
        <w:rPr>
          <w:rFonts w:cstheme="minorHAnsi"/>
          <w:i/>
          <w:szCs w:val="20"/>
        </w:rPr>
        <w:t>Halle (Saale)</w:t>
      </w:r>
      <w:r w:rsidR="009C148E" w:rsidRPr="00670832">
        <w:rPr>
          <w:rFonts w:cstheme="minorHAnsi"/>
          <w:i/>
          <w:szCs w:val="20"/>
        </w:rPr>
        <w:t xml:space="preserve">, </w:t>
      </w:r>
      <w:r w:rsidR="0067528D">
        <w:rPr>
          <w:rFonts w:cstheme="minorHAnsi"/>
          <w:i/>
          <w:szCs w:val="20"/>
        </w:rPr>
        <w:t>2</w:t>
      </w:r>
      <w:r w:rsidR="009C148E" w:rsidRPr="00670832">
        <w:rPr>
          <w:rFonts w:cstheme="minorHAnsi"/>
          <w:i/>
          <w:szCs w:val="20"/>
        </w:rPr>
        <w:t>.</w:t>
      </w:r>
      <w:r w:rsidR="001B4B3C" w:rsidRPr="00670832">
        <w:rPr>
          <w:rFonts w:cstheme="minorHAnsi"/>
          <w:i/>
          <w:szCs w:val="20"/>
        </w:rPr>
        <w:t xml:space="preserve"> </w:t>
      </w:r>
      <w:r w:rsidR="0067528D">
        <w:rPr>
          <w:rFonts w:cstheme="minorHAnsi"/>
          <w:i/>
          <w:szCs w:val="20"/>
        </w:rPr>
        <w:t>September</w:t>
      </w:r>
      <w:r w:rsidR="004042CC" w:rsidRPr="00670832">
        <w:rPr>
          <w:rFonts w:cstheme="minorHAnsi"/>
          <w:i/>
          <w:szCs w:val="20"/>
        </w:rPr>
        <w:t xml:space="preserve"> </w:t>
      </w:r>
      <w:r w:rsidR="001B4B3C" w:rsidRPr="00670832">
        <w:rPr>
          <w:rFonts w:cstheme="minorHAnsi"/>
          <w:i/>
          <w:szCs w:val="20"/>
        </w:rPr>
        <w:t>202</w:t>
      </w:r>
      <w:r w:rsidR="0010694C">
        <w:rPr>
          <w:rFonts w:cstheme="minorHAnsi"/>
          <w:i/>
          <w:szCs w:val="20"/>
        </w:rPr>
        <w:t>5</w:t>
      </w:r>
      <w:r w:rsidR="009C148E" w:rsidRPr="00670832">
        <w:rPr>
          <w:rFonts w:cstheme="minorHAnsi"/>
          <w:i/>
          <w:szCs w:val="20"/>
        </w:rPr>
        <w:t xml:space="preserve"> –</w:t>
      </w:r>
      <w:r w:rsidR="00E53839">
        <w:rPr>
          <w:rFonts w:cstheme="minorHAnsi"/>
          <w:b/>
          <w:bCs/>
          <w:szCs w:val="20"/>
        </w:rPr>
        <w:t xml:space="preserve"> </w:t>
      </w:r>
      <w:r w:rsidR="00EF759D">
        <w:rPr>
          <w:rFonts w:cstheme="minorHAnsi"/>
          <w:b/>
          <w:bCs/>
          <w:szCs w:val="20"/>
        </w:rPr>
        <w:t xml:space="preserve">Mit LCC </w:t>
      </w:r>
      <w:proofErr w:type="spellStart"/>
      <w:r w:rsidR="00EF759D">
        <w:rPr>
          <w:rFonts w:cstheme="minorHAnsi"/>
          <w:b/>
          <w:bCs/>
          <w:szCs w:val="20"/>
        </w:rPr>
        <w:t>Nion</w:t>
      </w:r>
      <w:proofErr w:type="spellEnd"/>
      <w:r w:rsidR="00EF759D">
        <w:rPr>
          <w:rFonts w:cstheme="minorHAnsi"/>
          <w:b/>
          <w:bCs/>
          <w:szCs w:val="20"/>
        </w:rPr>
        <w:t xml:space="preserve"> bietet d</w:t>
      </w:r>
      <w:r w:rsidR="00EF759D" w:rsidRPr="009C5BEA">
        <w:rPr>
          <w:rFonts w:cstheme="minorHAnsi"/>
          <w:b/>
          <w:bCs/>
          <w:szCs w:val="20"/>
        </w:rPr>
        <w:t xml:space="preserve">ie Kraftwerk Software Gruppe </w:t>
      </w:r>
      <w:r w:rsidR="00EF759D">
        <w:rPr>
          <w:rFonts w:cstheme="minorHAnsi"/>
          <w:b/>
          <w:bCs/>
          <w:szCs w:val="20"/>
        </w:rPr>
        <w:t>ihre Lösung für das strategische Asset Management von Netzbetreibern nun auch als</w:t>
      </w:r>
      <w:r w:rsidR="003F7BC4">
        <w:rPr>
          <w:rFonts w:cstheme="minorHAnsi"/>
          <w:b/>
          <w:bCs/>
          <w:szCs w:val="20"/>
        </w:rPr>
        <w:t xml:space="preserve"> </w:t>
      </w:r>
      <w:r w:rsidR="00EF759D">
        <w:rPr>
          <w:rFonts w:cstheme="minorHAnsi"/>
          <w:b/>
          <w:bCs/>
          <w:szCs w:val="20"/>
        </w:rPr>
        <w:t>Cloud-Lösung. Gleichzeitig markiert die</w:t>
      </w:r>
      <w:r w:rsidR="003F7BC4">
        <w:rPr>
          <w:rFonts w:cstheme="minorHAnsi"/>
          <w:b/>
          <w:bCs/>
          <w:szCs w:val="20"/>
        </w:rPr>
        <w:t>se</w:t>
      </w:r>
      <w:r w:rsidR="00EF759D">
        <w:rPr>
          <w:rFonts w:cstheme="minorHAnsi"/>
          <w:b/>
          <w:bCs/>
          <w:szCs w:val="20"/>
        </w:rPr>
        <w:t xml:space="preserve"> neu</w:t>
      </w:r>
      <w:r w:rsidR="003F7BC4">
        <w:rPr>
          <w:rFonts w:cstheme="minorHAnsi"/>
          <w:b/>
          <w:bCs/>
          <w:szCs w:val="20"/>
        </w:rPr>
        <w:t>entwickelte</w:t>
      </w:r>
      <w:r w:rsidR="00EF759D">
        <w:rPr>
          <w:rFonts w:cstheme="minorHAnsi"/>
          <w:b/>
          <w:bCs/>
          <w:szCs w:val="20"/>
        </w:rPr>
        <w:t xml:space="preserve"> Version der „</w:t>
      </w:r>
      <w:r w:rsidR="00EF759D" w:rsidRPr="0073527D">
        <w:rPr>
          <w:rFonts w:cstheme="minorHAnsi"/>
          <w:b/>
          <w:bCs/>
          <w:szCs w:val="20"/>
        </w:rPr>
        <w:t xml:space="preserve">Life Cycle </w:t>
      </w:r>
      <w:proofErr w:type="spellStart"/>
      <w:r w:rsidR="00EF759D" w:rsidRPr="0073527D">
        <w:rPr>
          <w:rFonts w:cstheme="minorHAnsi"/>
          <w:b/>
          <w:bCs/>
          <w:szCs w:val="20"/>
        </w:rPr>
        <w:t>Costing</w:t>
      </w:r>
      <w:proofErr w:type="spellEnd"/>
      <w:r w:rsidR="00EF759D">
        <w:rPr>
          <w:rFonts w:cstheme="minorHAnsi"/>
          <w:b/>
          <w:bCs/>
          <w:szCs w:val="20"/>
        </w:rPr>
        <w:t>“</w:t>
      </w:r>
      <w:r w:rsidR="00EF759D" w:rsidRPr="0073527D">
        <w:rPr>
          <w:rFonts w:cstheme="minorHAnsi"/>
          <w:b/>
          <w:bCs/>
          <w:szCs w:val="20"/>
        </w:rPr>
        <w:t>-Software</w:t>
      </w:r>
      <w:r w:rsidR="00EF759D">
        <w:rPr>
          <w:rFonts w:cstheme="minorHAnsi"/>
          <w:b/>
          <w:bCs/>
          <w:szCs w:val="20"/>
        </w:rPr>
        <w:t xml:space="preserve"> einen </w:t>
      </w:r>
      <w:r w:rsidR="003F7BC4">
        <w:rPr>
          <w:rFonts w:cstheme="minorHAnsi"/>
          <w:b/>
          <w:bCs/>
          <w:szCs w:val="20"/>
        </w:rPr>
        <w:t>technologischen Sprung</w:t>
      </w:r>
      <w:r w:rsidR="00EF759D">
        <w:rPr>
          <w:rFonts w:cstheme="minorHAnsi"/>
          <w:b/>
          <w:bCs/>
          <w:szCs w:val="20"/>
        </w:rPr>
        <w:t>. „</w:t>
      </w:r>
      <w:proofErr w:type="spellStart"/>
      <w:r w:rsidR="00EF759D">
        <w:rPr>
          <w:rFonts w:cstheme="minorHAnsi"/>
          <w:b/>
          <w:bCs/>
          <w:szCs w:val="20"/>
        </w:rPr>
        <w:t>Nion</w:t>
      </w:r>
      <w:proofErr w:type="spellEnd"/>
      <w:r w:rsidR="00EF759D">
        <w:rPr>
          <w:rFonts w:cstheme="minorHAnsi"/>
          <w:b/>
          <w:bCs/>
          <w:szCs w:val="20"/>
        </w:rPr>
        <w:t xml:space="preserve"> ist der Name des fünften Buchstabens im irischen </w:t>
      </w:r>
      <w:proofErr w:type="spellStart"/>
      <w:r w:rsidR="00EF759D" w:rsidRPr="0073527D">
        <w:rPr>
          <w:rFonts w:cstheme="minorHAnsi"/>
          <w:b/>
          <w:bCs/>
          <w:szCs w:val="20"/>
        </w:rPr>
        <w:t>Ogham</w:t>
      </w:r>
      <w:proofErr w:type="spellEnd"/>
      <w:r w:rsidR="00EF759D" w:rsidRPr="0073527D">
        <w:rPr>
          <w:rFonts w:cstheme="minorHAnsi"/>
          <w:b/>
          <w:bCs/>
          <w:szCs w:val="20"/>
        </w:rPr>
        <w:t>-Alphabet</w:t>
      </w:r>
      <w:r w:rsidR="00EF759D">
        <w:rPr>
          <w:rFonts w:cstheme="minorHAnsi"/>
          <w:b/>
          <w:bCs/>
          <w:szCs w:val="20"/>
        </w:rPr>
        <w:t xml:space="preserve"> und symbolisiert damit, dass unsere Cloud</w:t>
      </w:r>
      <w:r w:rsidR="00B64703">
        <w:rPr>
          <w:rFonts w:cstheme="minorHAnsi"/>
          <w:b/>
          <w:bCs/>
          <w:szCs w:val="20"/>
        </w:rPr>
        <w:t>-L</w:t>
      </w:r>
      <w:r w:rsidR="00EF759D">
        <w:rPr>
          <w:rFonts w:cstheme="minorHAnsi"/>
          <w:b/>
          <w:bCs/>
          <w:szCs w:val="20"/>
        </w:rPr>
        <w:t>ösung nicht einfach nur eine Fortführung der Version 4 unserer On-Premise-Lösung ist. Wir haben vielmehr eine komplette Neuentwicklung umgesetzt</w:t>
      </w:r>
      <w:r w:rsidR="003F7BC4">
        <w:rPr>
          <w:rFonts w:cstheme="minorHAnsi"/>
          <w:b/>
          <w:bCs/>
          <w:szCs w:val="20"/>
        </w:rPr>
        <w:t xml:space="preserve">, die den Umgang mit komplexen Daten und Analysen </w:t>
      </w:r>
      <w:r w:rsidR="00D46FCF">
        <w:rPr>
          <w:rFonts w:cstheme="minorHAnsi"/>
          <w:b/>
          <w:bCs/>
          <w:szCs w:val="20"/>
        </w:rPr>
        <w:t>erheblich</w:t>
      </w:r>
      <w:r w:rsidR="003F7BC4">
        <w:rPr>
          <w:rFonts w:cstheme="minorHAnsi"/>
          <w:b/>
          <w:bCs/>
          <w:szCs w:val="20"/>
        </w:rPr>
        <w:t xml:space="preserve"> vereinfacht</w:t>
      </w:r>
      <w:r w:rsidR="00EF759D">
        <w:rPr>
          <w:rFonts w:cstheme="minorHAnsi"/>
          <w:b/>
          <w:bCs/>
          <w:szCs w:val="20"/>
        </w:rPr>
        <w:t xml:space="preserve">“, erläutert Sascha Bluma, Geschäftsführer der Kraftwerk-Tochter signion GmbH. Mit dem strategischen Asset Management unterstützt das Unternehmen die </w:t>
      </w:r>
      <w:r w:rsidR="00EF759D" w:rsidRPr="00EF759D">
        <w:rPr>
          <w:rFonts w:cstheme="minorHAnsi"/>
          <w:b/>
          <w:bCs/>
          <w:szCs w:val="20"/>
        </w:rPr>
        <w:t xml:space="preserve">langfristige und wertorientierte Steuerung sämtlicher </w:t>
      </w:r>
      <w:r w:rsidR="00EF759D">
        <w:rPr>
          <w:rFonts w:cstheme="minorHAnsi"/>
          <w:b/>
          <w:bCs/>
          <w:szCs w:val="20"/>
        </w:rPr>
        <w:t>Anlagen von Versorgungsunternehmen</w:t>
      </w:r>
      <w:r w:rsidR="00EF759D" w:rsidRPr="00EF759D">
        <w:rPr>
          <w:rFonts w:cstheme="minorHAnsi"/>
          <w:b/>
          <w:bCs/>
          <w:szCs w:val="20"/>
        </w:rPr>
        <w:t xml:space="preserve"> über deren gesamten Lebenszyklus hinweg, um die Unternehmensziel</w:t>
      </w:r>
      <w:r w:rsidR="00D46FCF">
        <w:rPr>
          <w:rFonts w:cstheme="minorHAnsi"/>
          <w:b/>
          <w:bCs/>
          <w:szCs w:val="20"/>
        </w:rPr>
        <w:t xml:space="preserve">e </w:t>
      </w:r>
      <w:r w:rsidR="00EF759D" w:rsidRPr="00EF759D">
        <w:rPr>
          <w:rFonts w:cstheme="minorHAnsi"/>
          <w:b/>
          <w:bCs/>
          <w:szCs w:val="20"/>
        </w:rPr>
        <w:t xml:space="preserve">zu unterstützen und </w:t>
      </w:r>
      <w:r w:rsidR="00D46FCF">
        <w:rPr>
          <w:rFonts w:cstheme="minorHAnsi"/>
          <w:b/>
          <w:bCs/>
          <w:szCs w:val="20"/>
        </w:rPr>
        <w:t>d</w:t>
      </w:r>
      <w:r w:rsidR="00D46FCF" w:rsidRPr="00D46FCF">
        <w:rPr>
          <w:rFonts w:cstheme="minorHAnsi"/>
          <w:b/>
          <w:bCs/>
          <w:szCs w:val="20"/>
        </w:rPr>
        <w:t>abei optimale technische, wirtschaftlichen und regulatorische Netzentscheidungen zu treffen</w:t>
      </w:r>
      <w:r w:rsidR="00EF759D">
        <w:rPr>
          <w:rFonts w:cstheme="minorHAnsi"/>
          <w:b/>
          <w:bCs/>
          <w:szCs w:val="20"/>
        </w:rPr>
        <w:t>.</w:t>
      </w:r>
    </w:p>
    <w:p w14:paraId="18E92D21" w14:textId="77777777" w:rsidR="00EF759D" w:rsidRDefault="00EF759D" w:rsidP="00EF759D">
      <w:pPr>
        <w:spacing w:line="360" w:lineRule="auto"/>
        <w:rPr>
          <w:rFonts w:cstheme="minorHAnsi"/>
          <w:b/>
          <w:bCs/>
          <w:szCs w:val="20"/>
        </w:rPr>
      </w:pPr>
    </w:p>
    <w:p w14:paraId="5B88E7E8" w14:textId="0D6EC059" w:rsidR="00EF759D" w:rsidRPr="003F7BC4" w:rsidRDefault="003F7BC4" w:rsidP="00EF759D">
      <w:pPr>
        <w:spacing w:line="360" w:lineRule="auto"/>
        <w:rPr>
          <w:rFonts w:cstheme="minorHAnsi"/>
          <w:szCs w:val="20"/>
        </w:rPr>
      </w:pPr>
      <w:r>
        <w:rPr>
          <w:rFonts w:cstheme="minorHAnsi"/>
          <w:szCs w:val="20"/>
        </w:rPr>
        <w:t>Ü</w:t>
      </w:r>
      <w:r w:rsidRPr="009B7F1E">
        <w:rPr>
          <w:rFonts w:cstheme="minorHAnsi"/>
          <w:szCs w:val="20"/>
        </w:rPr>
        <w:t>ber das neue</w:t>
      </w:r>
      <w:r>
        <w:rPr>
          <w:rFonts w:cstheme="minorHAnsi"/>
          <w:szCs w:val="20"/>
        </w:rPr>
        <w:t>, browserbasierte</w:t>
      </w:r>
      <w:r w:rsidRPr="009B7F1E">
        <w:rPr>
          <w:rFonts w:cstheme="minorHAnsi"/>
          <w:szCs w:val="20"/>
        </w:rPr>
        <w:t xml:space="preserve"> Webinterface</w:t>
      </w:r>
      <w:r>
        <w:rPr>
          <w:rFonts w:cstheme="minorHAnsi"/>
          <w:szCs w:val="20"/>
        </w:rPr>
        <w:t xml:space="preserve"> wurde nicht nur die Bedienung des Systems deutlich vereinfacht, das System kann nun auch völlig ortsunabhängig genutzt werden. Darüber hinaus</w:t>
      </w:r>
      <w:r w:rsidR="00EF759D" w:rsidRPr="009B7F1E">
        <w:rPr>
          <w:rFonts w:cstheme="minorHAnsi"/>
          <w:szCs w:val="20"/>
        </w:rPr>
        <w:t xml:space="preserve"> </w:t>
      </w:r>
      <w:r w:rsidR="00EF759D">
        <w:rPr>
          <w:rFonts w:cstheme="minorHAnsi"/>
          <w:szCs w:val="20"/>
        </w:rPr>
        <w:t xml:space="preserve">bietet LCC </w:t>
      </w:r>
      <w:proofErr w:type="spellStart"/>
      <w:r w:rsidR="00EF759D">
        <w:rPr>
          <w:rFonts w:cstheme="minorHAnsi"/>
          <w:szCs w:val="20"/>
        </w:rPr>
        <w:t>Nion</w:t>
      </w:r>
      <w:proofErr w:type="spellEnd"/>
      <w:r w:rsidR="00EF759D">
        <w:rPr>
          <w:rFonts w:cstheme="minorHAnsi"/>
          <w:szCs w:val="20"/>
        </w:rPr>
        <w:t xml:space="preserve"> eine ganze Reihe </w:t>
      </w:r>
      <w:r>
        <w:rPr>
          <w:rFonts w:cstheme="minorHAnsi"/>
          <w:szCs w:val="20"/>
        </w:rPr>
        <w:t>weiterer</w:t>
      </w:r>
      <w:r w:rsidR="00EF759D">
        <w:rPr>
          <w:rFonts w:cstheme="minorHAnsi"/>
          <w:szCs w:val="20"/>
        </w:rPr>
        <w:t xml:space="preserve"> Verbesserungen, wie etwa eine </w:t>
      </w:r>
      <w:r w:rsidR="00EF759D" w:rsidRPr="009B7F1E">
        <w:rPr>
          <w:rFonts w:cstheme="minorHAnsi"/>
          <w:szCs w:val="20"/>
        </w:rPr>
        <w:t>schnellere Verarbeitung großer Datenmengen für strategische Analysen</w:t>
      </w:r>
      <w:r w:rsidR="00EF759D">
        <w:rPr>
          <w:rFonts w:cstheme="minorHAnsi"/>
          <w:szCs w:val="20"/>
        </w:rPr>
        <w:t xml:space="preserve">, egal ob diese </w:t>
      </w:r>
      <w:r w:rsidR="00EF759D" w:rsidRPr="009B7F1E">
        <w:rPr>
          <w:rFonts w:cstheme="minorHAnsi"/>
          <w:szCs w:val="20"/>
        </w:rPr>
        <w:t>normalisiert</w:t>
      </w:r>
      <w:r w:rsidR="00EF759D">
        <w:rPr>
          <w:rFonts w:cstheme="minorHAnsi"/>
          <w:szCs w:val="20"/>
        </w:rPr>
        <w:t xml:space="preserve"> oder</w:t>
      </w:r>
      <w:r w:rsidR="00EF759D" w:rsidRPr="009B7F1E">
        <w:rPr>
          <w:rFonts w:cstheme="minorHAnsi"/>
          <w:szCs w:val="20"/>
        </w:rPr>
        <w:t xml:space="preserve"> hybrid</w:t>
      </w:r>
      <w:r w:rsidR="00EF759D">
        <w:rPr>
          <w:rFonts w:cstheme="minorHAnsi"/>
          <w:szCs w:val="20"/>
        </w:rPr>
        <w:t xml:space="preserve"> vorliegen</w:t>
      </w:r>
      <w:r w:rsidR="00EF759D" w:rsidRPr="009B7F1E">
        <w:rPr>
          <w:rFonts w:cstheme="minorHAnsi"/>
          <w:szCs w:val="20"/>
        </w:rPr>
        <w:t>.</w:t>
      </w:r>
      <w:r w:rsidR="00EF759D">
        <w:rPr>
          <w:rFonts w:cstheme="minorHAnsi"/>
          <w:szCs w:val="20"/>
        </w:rPr>
        <w:t xml:space="preserve"> Über die Automatisierung von Analysen und die Verknüpfung von Bezugsdaten sinkt der Aufwand </w:t>
      </w:r>
      <w:r w:rsidR="00D46FCF">
        <w:rPr>
          <w:rFonts w:cstheme="minorHAnsi"/>
          <w:szCs w:val="20"/>
        </w:rPr>
        <w:t>deutlich</w:t>
      </w:r>
      <w:r>
        <w:rPr>
          <w:rFonts w:cstheme="minorHAnsi"/>
          <w:szCs w:val="20"/>
        </w:rPr>
        <w:t xml:space="preserve">. Auch die Import- und Exportprozesse in </w:t>
      </w:r>
      <w:r w:rsidR="00983742">
        <w:rPr>
          <w:rFonts w:cstheme="minorHAnsi"/>
          <w:szCs w:val="20"/>
        </w:rPr>
        <w:t>oder</w:t>
      </w:r>
      <w:r>
        <w:rPr>
          <w:rFonts w:cstheme="minorHAnsi"/>
          <w:szCs w:val="20"/>
        </w:rPr>
        <w:t xml:space="preserve"> aus den weiterführenden Systemen können automatisiert und „on </w:t>
      </w:r>
      <w:proofErr w:type="spellStart"/>
      <w:r>
        <w:rPr>
          <w:rFonts w:cstheme="minorHAnsi"/>
          <w:szCs w:val="20"/>
        </w:rPr>
        <w:t>demand</w:t>
      </w:r>
      <w:proofErr w:type="spellEnd"/>
      <w:r>
        <w:rPr>
          <w:rFonts w:cstheme="minorHAnsi"/>
          <w:szCs w:val="20"/>
        </w:rPr>
        <w:t>“ gestartet werden</w:t>
      </w:r>
      <w:r w:rsidR="00EF759D">
        <w:rPr>
          <w:rFonts w:cstheme="minorHAnsi"/>
          <w:szCs w:val="20"/>
        </w:rPr>
        <w:t xml:space="preserve">. „In LCC </w:t>
      </w:r>
      <w:proofErr w:type="spellStart"/>
      <w:r w:rsidR="00EF759D">
        <w:rPr>
          <w:rFonts w:cstheme="minorHAnsi"/>
          <w:szCs w:val="20"/>
        </w:rPr>
        <w:t>Nion</w:t>
      </w:r>
      <w:proofErr w:type="spellEnd"/>
      <w:r w:rsidR="00EF759D">
        <w:rPr>
          <w:rFonts w:cstheme="minorHAnsi"/>
          <w:szCs w:val="20"/>
        </w:rPr>
        <w:t xml:space="preserve"> können wir alle </w:t>
      </w:r>
      <w:proofErr w:type="gramStart"/>
      <w:r w:rsidR="00EF759D">
        <w:rPr>
          <w:rFonts w:cstheme="minorHAnsi"/>
          <w:szCs w:val="20"/>
        </w:rPr>
        <w:t>Daten sozusagen</w:t>
      </w:r>
      <w:proofErr w:type="gramEnd"/>
      <w:r w:rsidR="00EF759D">
        <w:rPr>
          <w:rFonts w:cstheme="minorHAnsi"/>
          <w:szCs w:val="20"/>
        </w:rPr>
        <w:t xml:space="preserve"> miteinander sprechen lassen“, fasst Sascha Bluma ein</w:t>
      </w:r>
      <w:r w:rsidR="00C761C2">
        <w:rPr>
          <w:rFonts w:cstheme="minorHAnsi"/>
          <w:szCs w:val="20"/>
        </w:rPr>
        <w:t>e</w:t>
      </w:r>
      <w:r w:rsidR="00EF759D">
        <w:rPr>
          <w:rFonts w:cstheme="minorHAnsi"/>
          <w:szCs w:val="20"/>
        </w:rPr>
        <w:t xml:space="preserve"> </w:t>
      </w:r>
      <w:r w:rsidR="00C761C2">
        <w:rPr>
          <w:rFonts w:cstheme="minorHAnsi"/>
          <w:szCs w:val="20"/>
        </w:rPr>
        <w:t>der Stärken</w:t>
      </w:r>
      <w:r w:rsidR="00EF759D">
        <w:rPr>
          <w:rFonts w:cstheme="minorHAnsi"/>
          <w:szCs w:val="20"/>
        </w:rPr>
        <w:t xml:space="preserve"> der Software zusammen</w:t>
      </w:r>
      <w:r w:rsidR="00EF759D" w:rsidRPr="009B7F1E">
        <w:rPr>
          <w:rFonts w:cstheme="minorHAnsi"/>
          <w:szCs w:val="20"/>
        </w:rPr>
        <w:t xml:space="preserve">. </w:t>
      </w:r>
      <w:r w:rsidR="00EF759D">
        <w:rPr>
          <w:rFonts w:cstheme="minorHAnsi"/>
          <w:szCs w:val="20"/>
        </w:rPr>
        <w:t xml:space="preserve">Das System ist nun zudem hoch skalierbar und erlaubt deutlich mehr parallele Benutzer und </w:t>
      </w:r>
      <w:r w:rsidR="00EF759D">
        <w:rPr>
          <w:rFonts w:cstheme="minorHAnsi"/>
          <w:szCs w:val="20"/>
        </w:rPr>
        <w:lastRenderedPageBreak/>
        <w:t xml:space="preserve">Datenzugriffe als bisher. </w:t>
      </w:r>
      <w:r w:rsidR="00EF759D" w:rsidRPr="009B7F1E">
        <w:rPr>
          <w:rFonts w:cstheme="minorHAnsi"/>
          <w:szCs w:val="20"/>
        </w:rPr>
        <w:t>Zudem senkt der Cloud-Betrieb die Kosten für den Betrieb der Lösung, denn über ein Subskriptionsmodell sind alle IT-Aufwände wie Hosting oder Backups sowie künftige Upgrades bereits enthalten.</w:t>
      </w:r>
    </w:p>
    <w:p w14:paraId="32803CC0" w14:textId="77777777" w:rsidR="00EF759D" w:rsidRDefault="00EF759D" w:rsidP="00EF759D">
      <w:pPr>
        <w:spacing w:line="360" w:lineRule="auto"/>
        <w:rPr>
          <w:rFonts w:cstheme="minorHAnsi"/>
          <w:b/>
          <w:bCs/>
          <w:szCs w:val="20"/>
        </w:rPr>
      </w:pPr>
    </w:p>
    <w:p w14:paraId="2E358C7E" w14:textId="77777777" w:rsidR="00EF759D" w:rsidRDefault="00EF759D" w:rsidP="00EF759D">
      <w:pPr>
        <w:spacing w:line="360" w:lineRule="auto"/>
        <w:rPr>
          <w:rFonts w:cstheme="minorHAnsi"/>
          <w:b/>
          <w:bCs/>
          <w:szCs w:val="20"/>
        </w:rPr>
      </w:pPr>
      <w:r>
        <w:rPr>
          <w:rFonts w:cstheme="minorHAnsi"/>
          <w:b/>
          <w:bCs/>
          <w:szCs w:val="20"/>
        </w:rPr>
        <w:t>Anwenderzentrierte Benutzerführung</w:t>
      </w:r>
    </w:p>
    <w:p w14:paraId="4AEB1292" w14:textId="535E2C4E" w:rsidR="003F7BC4" w:rsidRDefault="00EF759D" w:rsidP="00EF759D">
      <w:pPr>
        <w:spacing w:line="360" w:lineRule="auto"/>
      </w:pPr>
      <w:r>
        <w:t xml:space="preserve">Die Benutzeroberfläche des LCC </w:t>
      </w:r>
      <w:proofErr w:type="spellStart"/>
      <w:r>
        <w:t>Nion</w:t>
      </w:r>
      <w:proofErr w:type="spellEnd"/>
      <w:r>
        <w:t xml:space="preserve"> Webclients ist vollständig an die jeweiligen Aufgaben des Anwenders anpassbar. </w:t>
      </w:r>
      <w:r w:rsidR="00D54F0A" w:rsidRPr="00D54F0A">
        <w:t>Über die moderne Kacheloptik werden ihm nur genau die Funktionen zur Verfügung gestellt, die er tatsächlich benötigt.</w:t>
      </w:r>
      <w:r w:rsidR="00D54F0A">
        <w:t xml:space="preserve"> </w:t>
      </w:r>
      <w:r>
        <w:t xml:space="preserve">Kommen neue </w:t>
      </w:r>
      <w:r w:rsidR="00D54F0A">
        <w:t>Anforderungen hinzu</w:t>
      </w:r>
      <w:r>
        <w:t xml:space="preserve">, kann der Benutzer seine Oberfläche </w:t>
      </w:r>
      <w:r w:rsidR="00D54F0A">
        <w:t xml:space="preserve">schnell und </w:t>
      </w:r>
      <w:r>
        <w:t xml:space="preserve">selbstständig </w:t>
      </w:r>
      <w:r w:rsidR="00D54F0A">
        <w:t xml:space="preserve">anpassen. </w:t>
      </w:r>
      <w:r>
        <w:t>Auch Auswertungen und Grafiken sind individuell konfigurierbar, mit einem klaren Fokus auf eine transparente Ergebnisdarstellung.</w:t>
      </w:r>
      <w:r w:rsidR="003F7BC4">
        <w:t xml:space="preserve"> </w:t>
      </w:r>
      <w:r>
        <w:t xml:space="preserve">Die </w:t>
      </w:r>
      <w:r w:rsidR="003F7BC4">
        <w:t xml:space="preserve">neue </w:t>
      </w:r>
      <w:r>
        <w:t>Benutzerführung</w:t>
      </w:r>
      <w:r w:rsidR="003F7BC4">
        <w:t xml:space="preserve"> </w:t>
      </w:r>
      <w:r>
        <w:t xml:space="preserve">erleichtert </w:t>
      </w:r>
      <w:r w:rsidR="003F7BC4">
        <w:t xml:space="preserve">auch </w:t>
      </w:r>
      <w:r>
        <w:t xml:space="preserve">die Einführung des Systems durch verkürzte Einarbeitungszeiten. </w:t>
      </w:r>
    </w:p>
    <w:p w14:paraId="29DA95B0" w14:textId="77777777" w:rsidR="00EF759D" w:rsidRDefault="00EF759D" w:rsidP="00EF759D">
      <w:pPr>
        <w:spacing w:line="360" w:lineRule="auto"/>
      </w:pPr>
    </w:p>
    <w:p w14:paraId="41AD4D5D" w14:textId="77777777" w:rsidR="00EF759D" w:rsidRPr="009B7F1E" w:rsidRDefault="00EF759D" w:rsidP="00EF759D">
      <w:pPr>
        <w:spacing w:line="360" w:lineRule="auto"/>
        <w:rPr>
          <w:b/>
          <w:bCs/>
        </w:rPr>
      </w:pPr>
      <w:r w:rsidRPr="009B7F1E">
        <w:rPr>
          <w:b/>
          <w:bCs/>
        </w:rPr>
        <w:t>Einfache Integration</w:t>
      </w:r>
    </w:p>
    <w:p w14:paraId="22691AC0" w14:textId="32CBBC81" w:rsidR="004C063E" w:rsidRDefault="00EF759D" w:rsidP="00367338">
      <w:pPr>
        <w:spacing w:line="360" w:lineRule="auto"/>
      </w:pPr>
      <w:r>
        <w:t>Über</w:t>
      </w:r>
      <w:r w:rsidR="003F7BC4">
        <w:t xml:space="preserve"> ein eigenes</w:t>
      </w:r>
      <w:r>
        <w:t xml:space="preserve"> </w:t>
      </w:r>
      <w:r w:rsidR="003F7BC4">
        <w:t xml:space="preserve">API-Interface und Programmschnittstellen </w:t>
      </w:r>
      <w:r>
        <w:t xml:space="preserve">ist LCC </w:t>
      </w:r>
      <w:proofErr w:type="spellStart"/>
      <w:r>
        <w:t>Nion</w:t>
      </w:r>
      <w:proofErr w:type="spellEnd"/>
      <w:r>
        <w:t xml:space="preserve"> auch in bestehende IT-Infrastrukturen</w:t>
      </w:r>
      <w:r w:rsidR="00D54F0A">
        <w:t xml:space="preserve"> nahtlos</w:t>
      </w:r>
      <w:r>
        <w:t xml:space="preserve"> integrierbar. Dazu gehören </w:t>
      </w:r>
      <w:r w:rsidR="00367338">
        <w:t xml:space="preserve">u.a. </w:t>
      </w:r>
      <w:r w:rsidRPr="009B7F1E">
        <w:t>GIS-</w:t>
      </w:r>
      <w:r w:rsidR="004C063E">
        <w:t xml:space="preserve"> oder </w:t>
      </w:r>
      <w:r w:rsidR="00D54F0A">
        <w:t>ERP</w:t>
      </w:r>
      <w:r w:rsidR="004C063E">
        <w:t>-</w:t>
      </w:r>
      <w:r w:rsidRPr="009B7F1E">
        <w:t>Systeme</w:t>
      </w:r>
      <w:r>
        <w:t xml:space="preserve"> ebenso wie</w:t>
      </w:r>
      <w:r w:rsidRPr="009B7F1E">
        <w:t xml:space="preserve"> </w:t>
      </w:r>
      <w:r>
        <w:t xml:space="preserve">die </w:t>
      </w:r>
      <w:r w:rsidRPr="009B7F1E">
        <w:t>Netzberechnungssoftware</w:t>
      </w:r>
      <w:r w:rsidR="00D54F0A">
        <w:t xml:space="preserve">, BI-Systeme und Verbrauchsdaten. </w:t>
      </w:r>
      <w:r>
        <w:t>D</w:t>
      </w:r>
      <w:r w:rsidR="00D54F0A">
        <w:t xml:space="preserve">iese liefern LCC </w:t>
      </w:r>
      <w:proofErr w:type="spellStart"/>
      <w:r w:rsidR="00D54F0A">
        <w:t>Nion</w:t>
      </w:r>
      <w:proofErr w:type="spellEnd"/>
      <w:r>
        <w:t xml:space="preserve"> die</w:t>
      </w:r>
      <w:r w:rsidR="004C063E">
        <w:t xml:space="preserve"> </w:t>
      </w:r>
      <w:r>
        <w:t>benötigten</w:t>
      </w:r>
      <w:r w:rsidR="00367338">
        <w:t xml:space="preserve"> technischen, wirtschaftlichen, regulatorischen</w:t>
      </w:r>
      <w:r>
        <w:t xml:space="preserve"> Informationen</w:t>
      </w:r>
      <w:r w:rsidR="00367338">
        <w:t xml:space="preserve"> für die Ableitung ganzheitlicher Zielstrategien aller Sparten.</w:t>
      </w:r>
    </w:p>
    <w:p w14:paraId="4933424F" w14:textId="77777777" w:rsidR="00367338" w:rsidRDefault="00367338" w:rsidP="00367338">
      <w:pPr>
        <w:spacing w:line="360" w:lineRule="auto"/>
      </w:pPr>
    </w:p>
    <w:p w14:paraId="307DCD1E" w14:textId="63F6CF04" w:rsidR="00EF759D" w:rsidRDefault="00EF759D" w:rsidP="00EF759D">
      <w:pPr>
        <w:spacing w:line="360" w:lineRule="auto"/>
      </w:pPr>
      <w:r>
        <w:t xml:space="preserve">Eine wichtige Schnittstelle des strategischen Asset Managements ist die zum operativen Asset Management, für das es die Daten zur Steuerung der Wartungs- und Instandhaltungsmaßnahmen liefert. </w:t>
      </w:r>
      <w:r w:rsidRPr="00FC2017">
        <w:t xml:space="preserve">Dabei ist es unerheblich, ob der Anwender </w:t>
      </w:r>
      <w:r>
        <w:t xml:space="preserve">auf </w:t>
      </w:r>
      <w:r w:rsidRPr="00FC2017">
        <w:t xml:space="preserve">die entsprechenden Lösungen der Kraftwerk Software Gruppe oder auf andere Anbieter setzt. </w:t>
      </w:r>
      <w:r w:rsidR="00C761C2" w:rsidRPr="00C761C2">
        <w:t xml:space="preserve">Denn das API-Interface folgt dem REST-Protokoll und ist </w:t>
      </w:r>
      <w:r w:rsidR="00C761C2">
        <w:t>damit</w:t>
      </w:r>
      <w:r w:rsidR="00C761C2" w:rsidRPr="00C761C2">
        <w:t xml:space="preserve"> für </w:t>
      </w:r>
      <w:r w:rsidRPr="00FC2017">
        <w:t xml:space="preserve">sowohl die Microsoft- als auch die </w:t>
      </w:r>
      <w:r w:rsidR="00D46FCF">
        <w:t>ERP</w:t>
      </w:r>
      <w:r w:rsidRPr="00FC2017">
        <w:t xml:space="preserve">-Welt </w:t>
      </w:r>
      <w:r w:rsidR="00C761C2">
        <w:t>oder für die Anbindung von</w:t>
      </w:r>
      <w:r w:rsidRPr="00FC2017">
        <w:t xml:space="preserve"> Qlik</w:t>
      </w:r>
      <w:r w:rsidR="00C761C2">
        <w:t xml:space="preserve"> und vielen weiteren Anwendungen einsetzbar</w:t>
      </w:r>
      <w:r w:rsidRPr="00FC2017">
        <w:t>.</w:t>
      </w:r>
    </w:p>
    <w:p w14:paraId="3B32A12D" w14:textId="6532B3B0" w:rsidR="00AF732B" w:rsidRDefault="00AF732B" w:rsidP="00EF759D">
      <w:pPr>
        <w:spacing w:line="360" w:lineRule="auto"/>
      </w:pPr>
    </w:p>
    <w:p w14:paraId="25428F9F" w14:textId="77777777" w:rsidR="00F46EC2" w:rsidRDefault="00F46EC2" w:rsidP="00EF759D">
      <w:pPr>
        <w:spacing w:line="360" w:lineRule="auto"/>
      </w:pPr>
    </w:p>
    <w:p w14:paraId="6A253BD0" w14:textId="77777777" w:rsidR="0014694D" w:rsidRPr="0014694D" w:rsidRDefault="0014694D" w:rsidP="00614D24">
      <w:pPr>
        <w:rPr>
          <w:b/>
          <w:bCs/>
          <w:sz w:val="16"/>
          <w:szCs w:val="16"/>
        </w:rPr>
      </w:pPr>
      <w:r w:rsidRPr="0014694D">
        <w:rPr>
          <w:b/>
          <w:bCs/>
          <w:sz w:val="16"/>
          <w:szCs w:val="16"/>
        </w:rPr>
        <w:t>Über Kraftwerk Software</w:t>
      </w:r>
    </w:p>
    <w:p w14:paraId="31747E38" w14:textId="77777777" w:rsidR="0014694D" w:rsidRPr="0014694D" w:rsidRDefault="0014694D" w:rsidP="00614D24">
      <w:pPr>
        <w:rPr>
          <w:sz w:val="16"/>
          <w:szCs w:val="16"/>
        </w:rPr>
      </w:pPr>
      <w:r w:rsidRPr="0014694D">
        <w:rPr>
          <w:sz w:val="16"/>
          <w:szCs w:val="16"/>
        </w:rPr>
        <w:t xml:space="preserve">Die Unternehmensgruppe Kraftwerk Software mit Sitz in Halle (Saale) besteht aus sechs innovativen Technologieunternehmen der Energie- und Wasserwirtschaft und betreut mit über 350 Spezialisten europaweit mehr als 500 Kunden und 200 Ladestromanbieter. Unter dem gemeinsamen Dach haben sich die Unternehmen </w:t>
      </w:r>
      <w:proofErr w:type="spellStart"/>
      <w:r w:rsidRPr="0014694D">
        <w:rPr>
          <w:sz w:val="16"/>
          <w:szCs w:val="16"/>
        </w:rPr>
        <w:t>msu</w:t>
      </w:r>
      <w:proofErr w:type="spellEnd"/>
      <w:r w:rsidRPr="0014694D">
        <w:rPr>
          <w:sz w:val="16"/>
          <w:szCs w:val="16"/>
        </w:rPr>
        <w:t xml:space="preserve"> </w:t>
      </w:r>
      <w:proofErr w:type="spellStart"/>
      <w:r w:rsidRPr="0014694D">
        <w:rPr>
          <w:sz w:val="16"/>
          <w:szCs w:val="16"/>
        </w:rPr>
        <w:t>solutions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iS</w:t>
      </w:r>
      <w:proofErr w:type="spellEnd"/>
      <w:r w:rsidRPr="0014694D">
        <w:rPr>
          <w:sz w:val="16"/>
          <w:szCs w:val="16"/>
        </w:rPr>
        <w:t xml:space="preserve"> Software, </w:t>
      </w:r>
      <w:proofErr w:type="spellStart"/>
      <w:r w:rsidRPr="0014694D">
        <w:rPr>
          <w:sz w:val="16"/>
          <w:szCs w:val="16"/>
        </w:rPr>
        <w:t>eins+null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signion</w:t>
      </w:r>
      <w:proofErr w:type="spellEnd"/>
      <w:r w:rsidRPr="0014694D">
        <w:rPr>
          <w:sz w:val="16"/>
          <w:szCs w:val="16"/>
        </w:rPr>
        <w:t>, S&amp;P Solutions und m8mit zusammengeschlossen. Gemeinsam decken sie die gesamte kaufmännische Wertschöpfungskette der Energiewirtschaft, ergänzt um die Prozesse des strategischen und operativen Asset Managements, umfassend über alle Marktrollen ab.</w:t>
      </w:r>
    </w:p>
    <w:sectPr w:rsidR="0014694D" w:rsidRPr="0014694D" w:rsidSect="009D443B">
      <w:headerReference w:type="default" r:id="rId11"/>
      <w:footerReference w:type="default" r:id="rId12"/>
      <w:pgSz w:w="11906" w:h="16838"/>
      <w:pgMar w:top="3686" w:right="4253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C8EA4" w14:textId="77777777" w:rsidR="00902494" w:rsidRDefault="00902494">
      <w:r>
        <w:separator/>
      </w:r>
    </w:p>
  </w:endnote>
  <w:endnote w:type="continuationSeparator" w:id="0">
    <w:p w14:paraId="377838FD" w14:textId="77777777" w:rsidR="00902494" w:rsidRDefault="00902494">
      <w:r>
        <w:continuationSeparator/>
      </w:r>
    </w:p>
  </w:endnote>
  <w:endnote w:type="continuationNotice" w:id="1">
    <w:p w14:paraId="1ADB56D9" w14:textId="77777777" w:rsidR="00902494" w:rsidRDefault="009024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atom Pro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om Pro Black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Natom Pro Medium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8687" w:tblpY="13042"/>
      <w:tblW w:w="0" w:type="auto"/>
      <w:tblLook w:val="01E0" w:firstRow="1" w:lastRow="1" w:firstColumn="1" w:lastColumn="1" w:noHBand="0" w:noVBand="0"/>
    </w:tblPr>
    <w:tblGrid>
      <w:gridCol w:w="2734"/>
    </w:tblGrid>
    <w:tr w:rsidR="00725275" w:rsidRPr="004723F3" w14:paraId="4EFCE757" w14:textId="77777777" w:rsidTr="00D16662">
      <w:trPr>
        <w:trHeight w:val="170"/>
      </w:trPr>
      <w:tc>
        <w:tcPr>
          <w:tcW w:w="2734" w:type="dxa"/>
        </w:tcPr>
        <w:p w14:paraId="2D87D4D6" w14:textId="77777777" w:rsidR="00725275" w:rsidRPr="00A74646" w:rsidRDefault="00725275" w:rsidP="00CC637E">
          <w:pPr>
            <w:pStyle w:val="Kopfzeile"/>
            <w:jc w:val="both"/>
            <w:rPr>
              <w:rFonts w:ascii="Natom Pro Medium" w:hAnsi="Natom Pro Medium" w:cs="Arial"/>
              <w:sz w:val="16"/>
              <w:szCs w:val="16"/>
            </w:rPr>
          </w:pPr>
          <w:r w:rsidRPr="00A74646">
            <w:rPr>
              <w:rFonts w:ascii="Natom Pro Medium" w:hAnsi="Natom Pro Medium" w:cs="Arial"/>
              <w:b/>
              <w:sz w:val="16"/>
              <w:szCs w:val="16"/>
            </w:rPr>
            <w:t>PRESSEKONTAKT</w:t>
          </w:r>
        </w:p>
      </w:tc>
    </w:tr>
    <w:tr w:rsidR="00725275" w:rsidRPr="00A261D9" w14:paraId="5E3729E3" w14:textId="77777777" w:rsidTr="00D16662">
      <w:trPr>
        <w:trHeight w:val="170"/>
      </w:trPr>
      <w:tc>
        <w:tcPr>
          <w:tcW w:w="2734" w:type="dxa"/>
        </w:tcPr>
        <w:p w14:paraId="5743C707" w14:textId="77777777" w:rsidR="00725275" w:rsidRPr="00681682" w:rsidRDefault="00725275" w:rsidP="00CC637E">
          <w:pPr>
            <w:pStyle w:val="Kopfzeile"/>
            <w:rPr>
              <w:rFonts w:ascii="Natom Pro Medium" w:hAnsi="Natom Pro Medium" w:cs="Arial"/>
              <w:sz w:val="14"/>
              <w:szCs w:val="14"/>
            </w:rPr>
          </w:pPr>
          <w:r w:rsidRPr="00681682">
            <w:rPr>
              <w:rFonts w:ascii="Natom Pro Medium" w:hAnsi="Natom Pro Medium" w:cs="Arial"/>
              <w:sz w:val="14"/>
              <w:szCs w:val="14"/>
            </w:rPr>
            <w:t xml:space="preserve">Kraftwerk </w:t>
          </w:r>
          <w:r w:rsidR="008E1ABA" w:rsidRPr="00681682">
            <w:rPr>
              <w:rFonts w:ascii="Natom Pro Medium" w:hAnsi="Natom Pro Medium" w:cs="Arial"/>
              <w:sz w:val="14"/>
              <w:szCs w:val="14"/>
            </w:rPr>
            <w:t xml:space="preserve">Software Holding </w:t>
          </w:r>
          <w:r w:rsidR="00A261D9" w:rsidRPr="00681682">
            <w:rPr>
              <w:rFonts w:ascii="Natom Pro Medium" w:hAnsi="Natom Pro Medium" w:cs="Arial"/>
              <w:sz w:val="14"/>
              <w:szCs w:val="14"/>
            </w:rPr>
            <w:t>GmbH</w:t>
          </w:r>
        </w:p>
      </w:tc>
    </w:tr>
    <w:tr w:rsidR="00725275" w:rsidRPr="004723F3" w14:paraId="3D3C4FC1" w14:textId="77777777" w:rsidTr="00D16662">
      <w:trPr>
        <w:trHeight w:val="170"/>
      </w:trPr>
      <w:tc>
        <w:tcPr>
          <w:tcW w:w="2734" w:type="dxa"/>
        </w:tcPr>
        <w:p w14:paraId="054EDB3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Blücherstr. 24</w:t>
          </w:r>
        </w:p>
      </w:tc>
    </w:tr>
    <w:tr w:rsidR="00725275" w:rsidRPr="004723F3" w14:paraId="36ADECCF" w14:textId="77777777" w:rsidTr="00D16662">
      <w:trPr>
        <w:trHeight w:val="170"/>
      </w:trPr>
      <w:tc>
        <w:tcPr>
          <w:tcW w:w="2734" w:type="dxa"/>
        </w:tcPr>
        <w:p w14:paraId="4DCC6E3D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06120 Halle (Saale)</w:t>
          </w:r>
        </w:p>
      </w:tc>
    </w:tr>
    <w:tr w:rsidR="00725275" w:rsidRPr="004723F3" w14:paraId="63256B5E" w14:textId="77777777" w:rsidTr="00D16662">
      <w:trPr>
        <w:trHeight w:val="170"/>
      </w:trPr>
      <w:tc>
        <w:tcPr>
          <w:tcW w:w="2734" w:type="dxa"/>
        </w:tcPr>
        <w:p w14:paraId="4962821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 xml:space="preserve">Stefan </w:t>
          </w:r>
          <w:proofErr w:type="spellStart"/>
          <w:r w:rsidRPr="00702788">
            <w:rPr>
              <w:rFonts w:cs="Arial"/>
              <w:sz w:val="14"/>
              <w:szCs w:val="14"/>
            </w:rPr>
            <w:t>Lallecke</w:t>
          </w:r>
          <w:proofErr w:type="spellEnd"/>
        </w:p>
      </w:tc>
    </w:tr>
    <w:tr w:rsidR="00725275" w:rsidRPr="004723F3" w14:paraId="4533BF46" w14:textId="77777777" w:rsidTr="00D16662">
      <w:trPr>
        <w:trHeight w:val="170"/>
      </w:trPr>
      <w:tc>
        <w:tcPr>
          <w:tcW w:w="2734" w:type="dxa"/>
        </w:tcPr>
        <w:p w14:paraId="2D94EC23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Leiter</w:t>
          </w:r>
          <w:r w:rsidR="00725275" w:rsidRPr="00702788">
            <w:rPr>
              <w:rFonts w:cs="Arial"/>
              <w:sz w:val="14"/>
              <w:szCs w:val="14"/>
            </w:rPr>
            <w:t xml:space="preserve"> Marketing</w:t>
          </w:r>
        </w:p>
      </w:tc>
    </w:tr>
    <w:tr w:rsidR="00725275" w:rsidRPr="004723F3" w14:paraId="7547CD6A" w14:textId="77777777" w:rsidTr="00D16662">
      <w:trPr>
        <w:trHeight w:val="170"/>
      </w:trPr>
      <w:tc>
        <w:tcPr>
          <w:tcW w:w="2734" w:type="dxa"/>
        </w:tcPr>
        <w:p w14:paraId="6D3DC1FC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T +49</w:t>
          </w:r>
          <w:r w:rsidR="00A261D9" w:rsidRPr="00702788">
            <w:rPr>
              <w:rFonts w:cs="Arial"/>
              <w:sz w:val="14"/>
              <w:szCs w:val="14"/>
            </w:rPr>
            <w:t xml:space="preserve"> 345 279</w:t>
          </w:r>
          <w:r w:rsidR="00E41770" w:rsidRPr="00702788">
            <w:rPr>
              <w:rFonts w:cs="Arial"/>
              <w:sz w:val="14"/>
              <w:szCs w:val="14"/>
            </w:rPr>
            <w:t xml:space="preserve"> </w:t>
          </w:r>
          <w:r w:rsidR="00A261D9" w:rsidRPr="00702788">
            <w:rPr>
              <w:rFonts w:cs="Arial"/>
              <w:sz w:val="14"/>
              <w:szCs w:val="14"/>
            </w:rPr>
            <w:t>904</w:t>
          </w:r>
          <w:r w:rsidR="00E41770" w:rsidRPr="00702788">
            <w:rPr>
              <w:rFonts w:cs="Arial"/>
              <w:sz w:val="14"/>
              <w:szCs w:val="14"/>
            </w:rPr>
            <w:t>-</w:t>
          </w:r>
          <w:r w:rsidR="00A261D9" w:rsidRPr="00702788">
            <w:rPr>
              <w:rFonts w:cs="Arial"/>
              <w:sz w:val="14"/>
              <w:szCs w:val="14"/>
            </w:rPr>
            <w:t>0</w:t>
          </w:r>
        </w:p>
      </w:tc>
    </w:tr>
    <w:tr w:rsidR="00725275" w:rsidRPr="00F31CA6" w14:paraId="487DEBC7" w14:textId="77777777" w:rsidTr="00D16662">
      <w:trPr>
        <w:trHeight w:val="170"/>
      </w:trPr>
      <w:tc>
        <w:tcPr>
          <w:tcW w:w="2734" w:type="dxa"/>
        </w:tcPr>
        <w:p w14:paraId="5EA058DC" w14:textId="5625F64D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proofErr w:type="spellStart"/>
          <w:r w:rsidRPr="0058681E">
            <w:rPr>
              <w:rFonts w:cs="Arial"/>
              <w:sz w:val="14"/>
              <w:szCs w:val="14"/>
              <w:lang w:val="it-IT"/>
            </w:rPr>
            <w:t>s</w:t>
          </w:r>
          <w:r w:rsidR="00A261D9" w:rsidRPr="0058681E">
            <w:rPr>
              <w:rFonts w:cs="Arial"/>
              <w:sz w:val="14"/>
              <w:szCs w:val="14"/>
              <w:lang w:val="it-IT"/>
            </w:rPr>
            <w:t>tefan.lallecke@</w:t>
          </w:r>
          <w:r w:rsidR="00B64703">
            <w:rPr>
              <w:rFonts w:cs="Arial"/>
              <w:sz w:val="14"/>
              <w:szCs w:val="14"/>
              <w:lang w:val="it-IT"/>
            </w:rPr>
            <w:t>kraftwerk.io</w:t>
          </w:r>
          <w:proofErr w:type="spellEnd"/>
        </w:p>
      </w:tc>
    </w:tr>
    <w:tr w:rsidR="00C45D5E" w:rsidRPr="004723F3" w14:paraId="06E9B858" w14:textId="77777777" w:rsidTr="00D16662">
      <w:trPr>
        <w:trHeight w:val="170"/>
      </w:trPr>
      <w:tc>
        <w:tcPr>
          <w:tcW w:w="2734" w:type="dxa"/>
        </w:tcPr>
        <w:p w14:paraId="21CB14CD" w14:textId="77777777" w:rsidR="00C45D5E" w:rsidRPr="00702788" w:rsidRDefault="001B3385" w:rsidP="00CC637E">
          <w:pPr>
            <w:pStyle w:val="Kopfzeile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W </w:t>
          </w:r>
          <w:r w:rsidR="00C45D5E">
            <w:rPr>
              <w:rFonts w:cs="Arial"/>
              <w:sz w:val="14"/>
              <w:szCs w:val="14"/>
            </w:rPr>
            <w:t>kraftwerk.io</w:t>
          </w:r>
        </w:p>
      </w:tc>
    </w:tr>
    <w:tr w:rsidR="00725275" w:rsidRPr="004723F3" w14:paraId="0E516D6D" w14:textId="77777777" w:rsidTr="00D16662">
      <w:trPr>
        <w:trHeight w:val="170"/>
      </w:trPr>
      <w:tc>
        <w:tcPr>
          <w:tcW w:w="2734" w:type="dxa"/>
        </w:tcPr>
        <w:p w14:paraId="4F51C077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</w:p>
      </w:tc>
    </w:tr>
    <w:tr w:rsidR="00725275" w:rsidRPr="004723F3" w14:paraId="7125F269" w14:textId="77777777" w:rsidTr="00D16662">
      <w:trPr>
        <w:trHeight w:val="170"/>
      </w:trPr>
      <w:tc>
        <w:tcPr>
          <w:tcW w:w="2734" w:type="dxa"/>
        </w:tcPr>
        <w:p w14:paraId="64DF9A0E" w14:textId="77777777" w:rsidR="00725275" w:rsidRPr="00681682" w:rsidRDefault="002D1F49" w:rsidP="00CC637E">
          <w:pPr>
            <w:pStyle w:val="Kopfzeile"/>
            <w:rPr>
              <w:rFonts w:ascii="Natom Pro Medium" w:hAnsi="Natom Pro Medium" w:cs="Arial"/>
              <w:sz w:val="14"/>
              <w:szCs w:val="14"/>
              <w:lang w:val="fr-FR"/>
            </w:rPr>
          </w:pP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Press’n’Relations</w:t>
          </w:r>
          <w:proofErr w:type="spellEnd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 xml:space="preserve"> </w:t>
          </w: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GmbH</w:t>
          </w:r>
          <w:proofErr w:type="spellEnd"/>
        </w:p>
      </w:tc>
    </w:tr>
    <w:tr w:rsidR="00725275" w:rsidRPr="004723F3" w14:paraId="1DEDB847" w14:textId="77777777" w:rsidTr="00D16662">
      <w:trPr>
        <w:trHeight w:val="170"/>
      </w:trPr>
      <w:tc>
        <w:tcPr>
          <w:tcW w:w="2734" w:type="dxa"/>
        </w:tcPr>
        <w:p w14:paraId="57D1927D" w14:textId="77777777" w:rsidR="00725275" w:rsidRPr="00702788" w:rsidRDefault="008424E6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  <w:lang w:val="fr-FR"/>
            </w:rPr>
            <w:t>Uwe Pagel</w:t>
          </w:r>
          <w:r w:rsidR="00442AA9">
            <w:rPr>
              <w:rFonts w:cs="Arial"/>
              <w:sz w:val="14"/>
              <w:szCs w:val="14"/>
              <w:lang w:val="fr-FR"/>
            </w:rPr>
            <w:t xml:space="preserve"> + Christoph Buck</w:t>
          </w:r>
        </w:p>
      </w:tc>
    </w:tr>
    <w:tr w:rsidR="00725275" w:rsidRPr="004723F3" w14:paraId="3496FD9B" w14:textId="77777777" w:rsidTr="00D16662">
      <w:trPr>
        <w:trHeight w:val="170"/>
      </w:trPr>
      <w:tc>
        <w:tcPr>
          <w:tcW w:w="2734" w:type="dxa"/>
        </w:tcPr>
        <w:p w14:paraId="43C340BA" w14:textId="77777777" w:rsidR="00725275" w:rsidRPr="00702788" w:rsidRDefault="00C8213A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</w:rPr>
            <w:t>Magirus-Deutz-Str. 14</w:t>
          </w:r>
        </w:p>
      </w:tc>
    </w:tr>
    <w:tr w:rsidR="00725275" w:rsidRPr="004723F3" w14:paraId="583F0F31" w14:textId="77777777" w:rsidTr="00D16662">
      <w:trPr>
        <w:trHeight w:val="170"/>
      </w:trPr>
      <w:tc>
        <w:tcPr>
          <w:tcW w:w="2734" w:type="dxa"/>
        </w:tcPr>
        <w:p w14:paraId="1F8BFB94" w14:textId="77777777" w:rsidR="00725275" w:rsidRPr="00702788" w:rsidRDefault="00C8213A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89077 Ulm</w:t>
          </w:r>
        </w:p>
      </w:tc>
    </w:tr>
    <w:tr w:rsidR="00725275" w:rsidRPr="004723F3" w14:paraId="7ABE4915" w14:textId="77777777" w:rsidTr="00D16662">
      <w:trPr>
        <w:trHeight w:val="170"/>
      </w:trPr>
      <w:tc>
        <w:tcPr>
          <w:tcW w:w="2734" w:type="dxa"/>
        </w:tcPr>
        <w:p w14:paraId="0636AE02" w14:textId="508219C7" w:rsidR="00725275" w:rsidRPr="00702788" w:rsidRDefault="001B3385" w:rsidP="00CC637E">
          <w:pPr>
            <w:pStyle w:val="Kopfzeile"/>
            <w:rPr>
              <w:rFonts w:cs="Arial"/>
              <w:sz w:val="14"/>
              <w:szCs w:val="14"/>
              <w:lang w:val="en-GB"/>
            </w:rPr>
          </w:pPr>
          <w:r>
            <w:rPr>
              <w:rFonts w:cs="Arial"/>
              <w:sz w:val="14"/>
              <w:szCs w:val="14"/>
            </w:rPr>
            <w:t xml:space="preserve">T </w:t>
          </w:r>
          <w:r w:rsidR="00725275" w:rsidRPr="00702788">
            <w:rPr>
              <w:rFonts w:cs="Arial"/>
              <w:sz w:val="14"/>
              <w:szCs w:val="14"/>
            </w:rPr>
            <w:t xml:space="preserve">+49 </w:t>
          </w:r>
          <w:r w:rsidR="0023692E" w:rsidRPr="00702788">
            <w:rPr>
              <w:rFonts w:cs="Arial"/>
              <w:sz w:val="14"/>
              <w:szCs w:val="14"/>
            </w:rPr>
            <w:t xml:space="preserve">731 146 156 </w:t>
          </w:r>
          <w:r w:rsidR="0057019E">
            <w:rPr>
              <w:rFonts w:cs="Arial"/>
              <w:sz w:val="14"/>
              <w:szCs w:val="14"/>
            </w:rPr>
            <w:t>74</w:t>
          </w:r>
        </w:p>
      </w:tc>
    </w:tr>
    <w:tr w:rsidR="00725275" w:rsidRPr="00F31CA6" w14:paraId="254DBC27" w14:textId="77777777" w:rsidTr="00D16662">
      <w:trPr>
        <w:trHeight w:val="170"/>
      </w:trPr>
      <w:tc>
        <w:tcPr>
          <w:tcW w:w="2734" w:type="dxa"/>
        </w:tcPr>
        <w:p w14:paraId="710699F8" w14:textId="7408E508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7D4C9A">
            <w:rPr>
              <w:rFonts w:cs="Arial"/>
              <w:sz w:val="14"/>
              <w:szCs w:val="14"/>
              <w:lang w:val="it-IT"/>
            </w:rPr>
            <w:t>upa</w:t>
          </w:r>
          <w:r w:rsidR="0023692E" w:rsidRPr="0058681E">
            <w:rPr>
              <w:rFonts w:cs="Arial"/>
              <w:sz w:val="14"/>
              <w:szCs w:val="14"/>
              <w:lang w:val="it-IT"/>
            </w:rPr>
            <w:t>@press-n-relations</w:t>
          </w:r>
          <w:r w:rsidR="00702788" w:rsidRPr="0058681E">
            <w:rPr>
              <w:rFonts w:cs="Arial"/>
              <w:sz w:val="14"/>
              <w:szCs w:val="14"/>
              <w:lang w:val="it-IT"/>
            </w:rPr>
            <w:t>.de</w:t>
          </w:r>
        </w:p>
      </w:tc>
    </w:tr>
    <w:tr w:rsidR="00C45D5E" w:rsidRPr="0067528D" w14:paraId="24445C03" w14:textId="77777777" w:rsidTr="00D16662">
      <w:trPr>
        <w:trHeight w:val="170"/>
      </w:trPr>
      <w:tc>
        <w:tcPr>
          <w:tcW w:w="2734" w:type="dxa"/>
        </w:tcPr>
        <w:p w14:paraId="3237DDCA" w14:textId="77777777" w:rsidR="00C45D5E" w:rsidRPr="0014694D" w:rsidRDefault="001B3385" w:rsidP="00CC637E">
          <w:pPr>
            <w:pStyle w:val="Kopfzeile"/>
            <w:rPr>
              <w:rFonts w:cs="Arial"/>
              <w:sz w:val="14"/>
              <w:szCs w:val="14"/>
              <w:lang w:val="en-US"/>
            </w:rPr>
          </w:pPr>
          <w:r w:rsidRPr="0014694D">
            <w:rPr>
              <w:rFonts w:cs="Arial"/>
              <w:sz w:val="14"/>
              <w:szCs w:val="14"/>
              <w:lang w:val="en-US"/>
            </w:rPr>
            <w:t>W p</w:t>
          </w:r>
          <w:r w:rsidR="00C45D5E" w:rsidRPr="0014694D">
            <w:rPr>
              <w:rFonts w:cs="Arial"/>
              <w:sz w:val="14"/>
              <w:szCs w:val="14"/>
              <w:lang w:val="en-US"/>
            </w:rPr>
            <w:t>ress-n-relations</w:t>
          </w:r>
          <w:r w:rsidRPr="0014694D">
            <w:rPr>
              <w:rFonts w:cs="Arial"/>
              <w:sz w:val="14"/>
              <w:szCs w:val="14"/>
              <w:lang w:val="en-US"/>
            </w:rPr>
            <w:t>.com</w:t>
          </w:r>
        </w:p>
      </w:tc>
    </w:tr>
  </w:tbl>
  <w:p w14:paraId="6D8A9975" w14:textId="77777777" w:rsidR="00725275" w:rsidRPr="0014694D" w:rsidRDefault="00725275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0CE1F" w14:textId="77777777" w:rsidR="00902494" w:rsidRDefault="00902494">
      <w:r>
        <w:separator/>
      </w:r>
    </w:p>
  </w:footnote>
  <w:footnote w:type="continuationSeparator" w:id="0">
    <w:p w14:paraId="53E5B719" w14:textId="77777777" w:rsidR="00902494" w:rsidRDefault="00902494">
      <w:r>
        <w:continuationSeparator/>
      </w:r>
    </w:p>
  </w:footnote>
  <w:footnote w:type="continuationNotice" w:id="1">
    <w:p w14:paraId="68FCA25C" w14:textId="77777777" w:rsidR="00902494" w:rsidRDefault="0090249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A90F" w14:textId="77777777" w:rsidR="00725275" w:rsidRPr="009C148E" w:rsidRDefault="00725275" w:rsidP="009C148E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53332A" wp14:editId="63DE93F8">
          <wp:simplePos x="0" y="0"/>
          <wp:positionH relativeFrom="column">
            <wp:posOffset>-903325</wp:posOffset>
          </wp:positionH>
          <wp:positionV relativeFrom="paragraph">
            <wp:posOffset>-450215</wp:posOffset>
          </wp:positionV>
          <wp:extent cx="7598943" cy="1814170"/>
          <wp:effectExtent l="19050" t="0" r="2007" b="0"/>
          <wp:wrapNone/>
          <wp:docPr id="1" name="Grafik 0" descr="kraftwerk_pm_vorlage_blac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aftwerk_pm_vorlage_black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943" cy="1814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2B13"/>
    <w:multiLevelType w:val="hybridMultilevel"/>
    <w:tmpl w:val="592C4458"/>
    <w:lvl w:ilvl="0" w:tplc="526ED9F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E47F9"/>
    <w:multiLevelType w:val="hybridMultilevel"/>
    <w:tmpl w:val="D6F071A4"/>
    <w:lvl w:ilvl="0" w:tplc="B0925BB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83F63"/>
    <w:multiLevelType w:val="hybridMultilevel"/>
    <w:tmpl w:val="2CF4027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ED9F0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B75132"/>
    <w:multiLevelType w:val="hybridMultilevel"/>
    <w:tmpl w:val="1A521F4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E44916"/>
    <w:multiLevelType w:val="hybridMultilevel"/>
    <w:tmpl w:val="3FD07626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457C21"/>
    <w:multiLevelType w:val="hybridMultilevel"/>
    <w:tmpl w:val="AA32E1E6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0373E"/>
    <w:multiLevelType w:val="hybridMultilevel"/>
    <w:tmpl w:val="98DEE190"/>
    <w:lvl w:ilvl="0" w:tplc="89AC239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77A23"/>
    <w:multiLevelType w:val="hybridMultilevel"/>
    <w:tmpl w:val="A4E69C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D12E82"/>
    <w:multiLevelType w:val="hybridMultilevel"/>
    <w:tmpl w:val="74CC480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321AD1"/>
    <w:multiLevelType w:val="hybridMultilevel"/>
    <w:tmpl w:val="F368A2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3649CA"/>
    <w:multiLevelType w:val="hybridMultilevel"/>
    <w:tmpl w:val="276EFA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F93361"/>
    <w:multiLevelType w:val="hybridMultilevel"/>
    <w:tmpl w:val="5412CF3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C33274"/>
    <w:multiLevelType w:val="hybridMultilevel"/>
    <w:tmpl w:val="0CCEAAC4"/>
    <w:lvl w:ilvl="0" w:tplc="215413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3" w15:restartNumberingAfterBreak="0">
    <w:nsid w:val="6DF81898"/>
    <w:multiLevelType w:val="hybridMultilevel"/>
    <w:tmpl w:val="70A4CF0E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1F6E1D"/>
    <w:multiLevelType w:val="hybridMultilevel"/>
    <w:tmpl w:val="1F1CDF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83781">
    <w:abstractNumId w:val="3"/>
  </w:num>
  <w:num w:numId="2" w16cid:durableId="1916283434">
    <w:abstractNumId w:val="8"/>
  </w:num>
  <w:num w:numId="3" w16cid:durableId="1442534694">
    <w:abstractNumId w:val="12"/>
  </w:num>
  <w:num w:numId="4" w16cid:durableId="77293273">
    <w:abstractNumId w:val="11"/>
  </w:num>
  <w:num w:numId="5" w16cid:durableId="105200790">
    <w:abstractNumId w:val="2"/>
  </w:num>
  <w:num w:numId="6" w16cid:durableId="1958442206">
    <w:abstractNumId w:val="0"/>
  </w:num>
  <w:num w:numId="7" w16cid:durableId="904411303">
    <w:abstractNumId w:val="4"/>
  </w:num>
  <w:num w:numId="8" w16cid:durableId="1435712141">
    <w:abstractNumId w:val="5"/>
  </w:num>
  <w:num w:numId="9" w16cid:durableId="1566719441">
    <w:abstractNumId w:val="13"/>
  </w:num>
  <w:num w:numId="10" w16cid:durableId="935673450">
    <w:abstractNumId w:val="14"/>
  </w:num>
  <w:num w:numId="11" w16cid:durableId="1324115957">
    <w:abstractNumId w:val="6"/>
  </w:num>
  <w:num w:numId="12" w16cid:durableId="224343047">
    <w:abstractNumId w:val="1"/>
  </w:num>
  <w:num w:numId="13" w16cid:durableId="67190180">
    <w:abstractNumId w:val="7"/>
  </w:num>
  <w:num w:numId="14" w16cid:durableId="1054083286">
    <w:abstractNumId w:val="10"/>
  </w:num>
  <w:num w:numId="15" w16cid:durableId="5098747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8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BA"/>
    <w:rsid w:val="000018CD"/>
    <w:rsid w:val="00002346"/>
    <w:rsid w:val="000035E6"/>
    <w:rsid w:val="00004A9B"/>
    <w:rsid w:val="0000520F"/>
    <w:rsid w:val="00014CEA"/>
    <w:rsid w:val="0002552F"/>
    <w:rsid w:val="000256B6"/>
    <w:rsid w:val="000328C6"/>
    <w:rsid w:val="00032A3C"/>
    <w:rsid w:val="00033D2E"/>
    <w:rsid w:val="0003411C"/>
    <w:rsid w:val="00034A9E"/>
    <w:rsid w:val="00037C0A"/>
    <w:rsid w:val="00041AF5"/>
    <w:rsid w:val="00042221"/>
    <w:rsid w:val="00046D85"/>
    <w:rsid w:val="00055012"/>
    <w:rsid w:val="0005752F"/>
    <w:rsid w:val="0005781A"/>
    <w:rsid w:val="00057A27"/>
    <w:rsid w:val="00061120"/>
    <w:rsid w:val="000621DC"/>
    <w:rsid w:val="00072093"/>
    <w:rsid w:val="0007373F"/>
    <w:rsid w:val="00081754"/>
    <w:rsid w:val="000854A5"/>
    <w:rsid w:val="00085686"/>
    <w:rsid w:val="0008659E"/>
    <w:rsid w:val="000878B4"/>
    <w:rsid w:val="000904F3"/>
    <w:rsid w:val="00096191"/>
    <w:rsid w:val="00097527"/>
    <w:rsid w:val="000A3686"/>
    <w:rsid w:val="000A495E"/>
    <w:rsid w:val="000A5C36"/>
    <w:rsid w:val="000B22AD"/>
    <w:rsid w:val="000B4936"/>
    <w:rsid w:val="000B67BD"/>
    <w:rsid w:val="000C3724"/>
    <w:rsid w:val="000C5040"/>
    <w:rsid w:val="000C620F"/>
    <w:rsid w:val="000D0D77"/>
    <w:rsid w:val="000D69E7"/>
    <w:rsid w:val="000D76AE"/>
    <w:rsid w:val="000E16FC"/>
    <w:rsid w:val="000E2BC2"/>
    <w:rsid w:val="000E7FB3"/>
    <w:rsid w:val="000F0BB1"/>
    <w:rsid w:val="000F1890"/>
    <w:rsid w:val="000F4CA6"/>
    <w:rsid w:val="0010017E"/>
    <w:rsid w:val="0010389D"/>
    <w:rsid w:val="0010694C"/>
    <w:rsid w:val="001209DC"/>
    <w:rsid w:val="00123AB8"/>
    <w:rsid w:val="00123B37"/>
    <w:rsid w:val="001311A0"/>
    <w:rsid w:val="00132542"/>
    <w:rsid w:val="001348AC"/>
    <w:rsid w:val="0013536C"/>
    <w:rsid w:val="0014694D"/>
    <w:rsid w:val="00151100"/>
    <w:rsid w:val="00151C86"/>
    <w:rsid w:val="001527E9"/>
    <w:rsid w:val="00152E1C"/>
    <w:rsid w:val="0015713C"/>
    <w:rsid w:val="0016004C"/>
    <w:rsid w:val="001630E5"/>
    <w:rsid w:val="001637DA"/>
    <w:rsid w:val="00167065"/>
    <w:rsid w:val="001722C8"/>
    <w:rsid w:val="001771BB"/>
    <w:rsid w:val="001803C6"/>
    <w:rsid w:val="00183071"/>
    <w:rsid w:val="00183114"/>
    <w:rsid w:val="00186EA3"/>
    <w:rsid w:val="001969D8"/>
    <w:rsid w:val="00196AE5"/>
    <w:rsid w:val="00197131"/>
    <w:rsid w:val="001A0793"/>
    <w:rsid w:val="001A5371"/>
    <w:rsid w:val="001B25D2"/>
    <w:rsid w:val="001B3385"/>
    <w:rsid w:val="001B41F5"/>
    <w:rsid w:val="001B4B3C"/>
    <w:rsid w:val="001B52FE"/>
    <w:rsid w:val="001B7405"/>
    <w:rsid w:val="001C401F"/>
    <w:rsid w:val="001C58D5"/>
    <w:rsid w:val="001C7797"/>
    <w:rsid w:val="001D136C"/>
    <w:rsid w:val="001D379B"/>
    <w:rsid w:val="001D5386"/>
    <w:rsid w:val="001E12A2"/>
    <w:rsid w:val="001E1670"/>
    <w:rsid w:val="001E4491"/>
    <w:rsid w:val="001E60FD"/>
    <w:rsid w:val="001E6D25"/>
    <w:rsid w:val="001F3586"/>
    <w:rsid w:val="001F4145"/>
    <w:rsid w:val="001F65F0"/>
    <w:rsid w:val="001F7EFD"/>
    <w:rsid w:val="002024B4"/>
    <w:rsid w:val="002132CD"/>
    <w:rsid w:val="0022268A"/>
    <w:rsid w:val="00225FDE"/>
    <w:rsid w:val="002366E5"/>
    <w:rsid w:val="0023692E"/>
    <w:rsid w:val="00241D1A"/>
    <w:rsid w:val="0024401D"/>
    <w:rsid w:val="002454CC"/>
    <w:rsid w:val="00247B40"/>
    <w:rsid w:val="00250C76"/>
    <w:rsid w:val="0025157C"/>
    <w:rsid w:val="002536B7"/>
    <w:rsid w:val="00255C3C"/>
    <w:rsid w:val="00255F32"/>
    <w:rsid w:val="002570FC"/>
    <w:rsid w:val="00266760"/>
    <w:rsid w:val="00267115"/>
    <w:rsid w:val="0027057E"/>
    <w:rsid w:val="00282127"/>
    <w:rsid w:val="002870A3"/>
    <w:rsid w:val="0029191C"/>
    <w:rsid w:val="00292787"/>
    <w:rsid w:val="002A10BF"/>
    <w:rsid w:val="002A351D"/>
    <w:rsid w:val="002A41FC"/>
    <w:rsid w:val="002A57EB"/>
    <w:rsid w:val="002B1B6D"/>
    <w:rsid w:val="002B3757"/>
    <w:rsid w:val="002B6C7B"/>
    <w:rsid w:val="002B796D"/>
    <w:rsid w:val="002C100C"/>
    <w:rsid w:val="002D095F"/>
    <w:rsid w:val="002D1F49"/>
    <w:rsid w:val="002D2079"/>
    <w:rsid w:val="002D385D"/>
    <w:rsid w:val="002D593F"/>
    <w:rsid w:val="002D7E32"/>
    <w:rsid w:val="002E194E"/>
    <w:rsid w:val="002E4C6F"/>
    <w:rsid w:val="00302814"/>
    <w:rsid w:val="0030316E"/>
    <w:rsid w:val="00304B01"/>
    <w:rsid w:val="00304CA1"/>
    <w:rsid w:val="00311692"/>
    <w:rsid w:val="0032258E"/>
    <w:rsid w:val="00323D26"/>
    <w:rsid w:val="00324BE8"/>
    <w:rsid w:val="00324D60"/>
    <w:rsid w:val="00330D11"/>
    <w:rsid w:val="00330EBA"/>
    <w:rsid w:val="00334058"/>
    <w:rsid w:val="003412A8"/>
    <w:rsid w:val="00343A9C"/>
    <w:rsid w:val="00344989"/>
    <w:rsid w:val="0035012D"/>
    <w:rsid w:val="00351C2B"/>
    <w:rsid w:val="003547BA"/>
    <w:rsid w:val="00354C20"/>
    <w:rsid w:val="00354DB3"/>
    <w:rsid w:val="00355E72"/>
    <w:rsid w:val="00363512"/>
    <w:rsid w:val="00363C2E"/>
    <w:rsid w:val="00367338"/>
    <w:rsid w:val="0036751E"/>
    <w:rsid w:val="00371470"/>
    <w:rsid w:val="0037394C"/>
    <w:rsid w:val="003817EF"/>
    <w:rsid w:val="00384054"/>
    <w:rsid w:val="00393FF2"/>
    <w:rsid w:val="00396D11"/>
    <w:rsid w:val="00397407"/>
    <w:rsid w:val="00397642"/>
    <w:rsid w:val="003A0309"/>
    <w:rsid w:val="003A42FB"/>
    <w:rsid w:val="003A457A"/>
    <w:rsid w:val="003A76A0"/>
    <w:rsid w:val="003B3D57"/>
    <w:rsid w:val="003B54AB"/>
    <w:rsid w:val="003B6D69"/>
    <w:rsid w:val="003D14F4"/>
    <w:rsid w:val="003D22B3"/>
    <w:rsid w:val="003D3F1B"/>
    <w:rsid w:val="003D5C10"/>
    <w:rsid w:val="003D5F79"/>
    <w:rsid w:val="003D6776"/>
    <w:rsid w:val="003E137B"/>
    <w:rsid w:val="003E1C13"/>
    <w:rsid w:val="003E2FCF"/>
    <w:rsid w:val="003E4208"/>
    <w:rsid w:val="003E514A"/>
    <w:rsid w:val="003E573F"/>
    <w:rsid w:val="003F08FA"/>
    <w:rsid w:val="003F0F9A"/>
    <w:rsid w:val="003F44CE"/>
    <w:rsid w:val="003F541D"/>
    <w:rsid w:val="003F6402"/>
    <w:rsid w:val="003F6750"/>
    <w:rsid w:val="003F75F6"/>
    <w:rsid w:val="003F7BC4"/>
    <w:rsid w:val="00400670"/>
    <w:rsid w:val="004010CF"/>
    <w:rsid w:val="004042CC"/>
    <w:rsid w:val="00406C38"/>
    <w:rsid w:val="00407C5A"/>
    <w:rsid w:val="00411B0D"/>
    <w:rsid w:val="00412535"/>
    <w:rsid w:val="00413097"/>
    <w:rsid w:val="00423EAB"/>
    <w:rsid w:val="00431078"/>
    <w:rsid w:val="00436D4A"/>
    <w:rsid w:val="0043705A"/>
    <w:rsid w:val="00440602"/>
    <w:rsid w:val="0044088D"/>
    <w:rsid w:val="00442AA9"/>
    <w:rsid w:val="00445B3F"/>
    <w:rsid w:val="00446B26"/>
    <w:rsid w:val="004505F0"/>
    <w:rsid w:val="004723F3"/>
    <w:rsid w:val="004746A9"/>
    <w:rsid w:val="00474F5E"/>
    <w:rsid w:val="004754F4"/>
    <w:rsid w:val="00480C58"/>
    <w:rsid w:val="00481824"/>
    <w:rsid w:val="00485479"/>
    <w:rsid w:val="004871A3"/>
    <w:rsid w:val="00491B4B"/>
    <w:rsid w:val="0049349B"/>
    <w:rsid w:val="004943DD"/>
    <w:rsid w:val="00496A28"/>
    <w:rsid w:val="004A3285"/>
    <w:rsid w:val="004A5592"/>
    <w:rsid w:val="004A775E"/>
    <w:rsid w:val="004B0579"/>
    <w:rsid w:val="004B5385"/>
    <w:rsid w:val="004B60CB"/>
    <w:rsid w:val="004C063E"/>
    <w:rsid w:val="004C202B"/>
    <w:rsid w:val="004C2FBA"/>
    <w:rsid w:val="004C40FB"/>
    <w:rsid w:val="004C70EF"/>
    <w:rsid w:val="004D0936"/>
    <w:rsid w:val="004D3FD5"/>
    <w:rsid w:val="004D4591"/>
    <w:rsid w:val="004D4CE5"/>
    <w:rsid w:val="004D60D9"/>
    <w:rsid w:val="004E45D3"/>
    <w:rsid w:val="004E6151"/>
    <w:rsid w:val="004F1BE5"/>
    <w:rsid w:val="004F3D46"/>
    <w:rsid w:val="00500DBA"/>
    <w:rsid w:val="00505174"/>
    <w:rsid w:val="00507B23"/>
    <w:rsid w:val="0052331F"/>
    <w:rsid w:val="005249A4"/>
    <w:rsid w:val="00525A70"/>
    <w:rsid w:val="00526D66"/>
    <w:rsid w:val="00533425"/>
    <w:rsid w:val="0054004A"/>
    <w:rsid w:val="0055591C"/>
    <w:rsid w:val="0055691C"/>
    <w:rsid w:val="00557931"/>
    <w:rsid w:val="00564A05"/>
    <w:rsid w:val="00564CB3"/>
    <w:rsid w:val="00566554"/>
    <w:rsid w:val="0057019E"/>
    <w:rsid w:val="00572BC2"/>
    <w:rsid w:val="005774DA"/>
    <w:rsid w:val="005836BE"/>
    <w:rsid w:val="00583F3E"/>
    <w:rsid w:val="0058681E"/>
    <w:rsid w:val="00591A0D"/>
    <w:rsid w:val="00592270"/>
    <w:rsid w:val="005A2695"/>
    <w:rsid w:val="005A7AEA"/>
    <w:rsid w:val="005B4B8D"/>
    <w:rsid w:val="005B6B9F"/>
    <w:rsid w:val="005B7361"/>
    <w:rsid w:val="005C3D01"/>
    <w:rsid w:val="005C48F0"/>
    <w:rsid w:val="005C5E82"/>
    <w:rsid w:val="005D08B3"/>
    <w:rsid w:val="005D2BB2"/>
    <w:rsid w:val="005D5E61"/>
    <w:rsid w:val="005E3738"/>
    <w:rsid w:val="00603B31"/>
    <w:rsid w:val="00606BBD"/>
    <w:rsid w:val="00611742"/>
    <w:rsid w:val="00613C14"/>
    <w:rsid w:val="00613FA5"/>
    <w:rsid w:val="00614D24"/>
    <w:rsid w:val="00615A59"/>
    <w:rsid w:val="00617154"/>
    <w:rsid w:val="0061798B"/>
    <w:rsid w:val="0062001D"/>
    <w:rsid w:val="0062512D"/>
    <w:rsid w:val="006328A6"/>
    <w:rsid w:val="00636FD2"/>
    <w:rsid w:val="00642D7D"/>
    <w:rsid w:val="00643035"/>
    <w:rsid w:val="00643C9B"/>
    <w:rsid w:val="00643E36"/>
    <w:rsid w:val="0064586D"/>
    <w:rsid w:val="0065039F"/>
    <w:rsid w:val="00652A8C"/>
    <w:rsid w:val="00652E45"/>
    <w:rsid w:val="00655486"/>
    <w:rsid w:val="00657492"/>
    <w:rsid w:val="00662F3F"/>
    <w:rsid w:val="00664070"/>
    <w:rsid w:val="0066649E"/>
    <w:rsid w:val="00670832"/>
    <w:rsid w:val="00670F43"/>
    <w:rsid w:val="0067528D"/>
    <w:rsid w:val="00675676"/>
    <w:rsid w:val="0068026F"/>
    <w:rsid w:val="00681497"/>
    <w:rsid w:val="00681682"/>
    <w:rsid w:val="00682A01"/>
    <w:rsid w:val="00686752"/>
    <w:rsid w:val="00687FDD"/>
    <w:rsid w:val="006914BF"/>
    <w:rsid w:val="00694F00"/>
    <w:rsid w:val="006963B9"/>
    <w:rsid w:val="00696A5A"/>
    <w:rsid w:val="006977F7"/>
    <w:rsid w:val="00697B41"/>
    <w:rsid w:val="006B2E5B"/>
    <w:rsid w:val="006B3CB0"/>
    <w:rsid w:val="006B742A"/>
    <w:rsid w:val="006D0C99"/>
    <w:rsid w:val="006D0CFB"/>
    <w:rsid w:val="006D2423"/>
    <w:rsid w:val="006D478D"/>
    <w:rsid w:val="006D5D66"/>
    <w:rsid w:val="006D7178"/>
    <w:rsid w:val="006E240C"/>
    <w:rsid w:val="006E6683"/>
    <w:rsid w:val="00702788"/>
    <w:rsid w:val="00707D86"/>
    <w:rsid w:val="007125A1"/>
    <w:rsid w:val="0071701D"/>
    <w:rsid w:val="00722F61"/>
    <w:rsid w:val="00725275"/>
    <w:rsid w:val="00725A58"/>
    <w:rsid w:val="00727E32"/>
    <w:rsid w:val="00731F89"/>
    <w:rsid w:val="00733233"/>
    <w:rsid w:val="0073527D"/>
    <w:rsid w:val="00737449"/>
    <w:rsid w:val="00744760"/>
    <w:rsid w:val="007460D7"/>
    <w:rsid w:val="007466A5"/>
    <w:rsid w:val="007533AA"/>
    <w:rsid w:val="007554EE"/>
    <w:rsid w:val="007560C9"/>
    <w:rsid w:val="0075753D"/>
    <w:rsid w:val="00766FC9"/>
    <w:rsid w:val="007768AC"/>
    <w:rsid w:val="00777683"/>
    <w:rsid w:val="00780555"/>
    <w:rsid w:val="00781595"/>
    <w:rsid w:val="0078180B"/>
    <w:rsid w:val="00782224"/>
    <w:rsid w:val="00782BDE"/>
    <w:rsid w:val="00784800"/>
    <w:rsid w:val="00785113"/>
    <w:rsid w:val="00796F9D"/>
    <w:rsid w:val="007A088E"/>
    <w:rsid w:val="007B075D"/>
    <w:rsid w:val="007B0BD2"/>
    <w:rsid w:val="007B2A68"/>
    <w:rsid w:val="007B4F70"/>
    <w:rsid w:val="007B5523"/>
    <w:rsid w:val="007B6A9A"/>
    <w:rsid w:val="007B74F1"/>
    <w:rsid w:val="007C0105"/>
    <w:rsid w:val="007C5D90"/>
    <w:rsid w:val="007C7CF2"/>
    <w:rsid w:val="007D0E86"/>
    <w:rsid w:val="007D4C9A"/>
    <w:rsid w:val="007D4F5A"/>
    <w:rsid w:val="007D63F1"/>
    <w:rsid w:val="007E124D"/>
    <w:rsid w:val="007E27CF"/>
    <w:rsid w:val="007E4AD9"/>
    <w:rsid w:val="007F086E"/>
    <w:rsid w:val="007F4467"/>
    <w:rsid w:val="00804344"/>
    <w:rsid w:val="0080658D"/>
    <w:rsid w:val="00811A5A"/>
    <w:rsid w:val="00816919"/>
    <w:rsid w:val="00817FA3"/>
    <w:rsid w:val="00824B5A"/>
    <w:rsid w:val="00826F30"/>
    <w:rsid w:val="008277D0"/>
    <w:rsid w:val="00827A65"/>
    <w:rsid w:val="00835103"/>
    <w:rsid w:val="00837F62"/>
    <w:rsid w:val="008412BE"/>
    <w:rsid w:val="008424E6"/>
    <w:rsid w:val="00844FF4"/>
    <w:rsid w:val="00850DBD"/>
    <w:rsid w:val="00851BD4"/>
    <w:rsid w:val="00853AEE"/>
    <w:rsid w:val="00861180"/>
    <w:rsid w:val="00861557"/>
    <w:rsid w:val="00867DBF"/>
    <w:rsid w:val="008718D3"/>
    <w:rsid w:val="008746EB"/>
    <w:rsid w:val="00876BA8"/>
    <w:rsid w:val="0088104E"/>
    <w:rsid w:val="0088280D"/>
    <w:rsid w:val="0088633B"/>
    <w:rsid w:val="00886EB2"/>
    <w:rsid w:val="0089694B"/>
    <w:rsid w:val="00897DA1"/>
    <w:rsid w:val="008A20AE"/>
    <w:rsid w:val="008B09B9"/>
    <w:rsid w:val="008B7CEA"/>
    <w:rsid w:val="008B7DAD"/>
    <w:rsid w:val="008C75D2"/>
    <w:rsid w:val="008D1518"/>
    <w:rsid w:val="008D2715"/>
    <w:rsid w:val="008D2DF4"/>
    <w:rsid w:val="008D3BDE"/>
    <w:rsid w:val="008D70FA"/>
    <w:rsid w:val="008E0CC3"/>
    <w:rsid w:val="008E1ABA"/>
    <w:rsid w:val="008E20E0"/>
    <w:rsid w:val="008E4724"/>
    <w:rsid w:val="008E5536"/>
    <w:rsid w:val="008F411D"/>
    <w:rsid w:val="0090007D"/>
    <w:rsid w:val="00901942"/>
    <w:rsid w:val="00902494"/>
    <w:rsid w:val="009050D4"/>
    <w:rsid w:val="00906023"/>
    <w:rsid w:val="009136CC"/>
    <w:rsid w:val="009157B5"/>
    <w:rsid w:val="00917690"/>
    <w:rsid w:val="00920F51"/>
    <w:rsid w:val="00920FF8"/>
    <w:rsid w:val="00921432"/>
    <w:rsid w:val="009230A9"/>
    <w:rsid w:val="00923630"/>
    <w:rsid w:val="00936B80"/>
    <w:rsid w:val="00945D26"/>
    <w:rsid w:val="00947F36"/>
    <w:rsid w:val="00955451"/>
    <w:rsid w:val="0096450A"/>
    <w:rsid w:val="00964B54"/>
    <w:rsid w:val="00967C62"/>
    <w:rsid w:val="009720CA"/>
    <w:rsid w:val="0098039E"/>
    <w:rsid w:val="00981324"/>
    <w:rsid w:val="00982D18"/>
    <w:rsid w:val="00983742"/>
    <w:rsid w:val="0099532B"/>
    <w:rsid w:val="009A32F7"/>
    <w:rsid w:val="009B0B54"/>
    <w:rsid w:val="009B20D7"/>
    <w:rsid w:val="009B39C1"/>
    <w:rsid w:val="009B3F49"/>
    <w:rsid w:val="009B4D8C"/>
    <w:rsid w:val="009B5123"/>
    <w:rsid w:val="009B7F1E"/>
    <w:rsid w:val="009C148E"/>
    <w:rsid w:val="009C2C99"/>
    <w:rsid w:val="009C53EC"/>
    <w:rsid w:val="009C5BEA"/>
    <w:rsid w:val="009D2807"/>
    <w:rsid w:val="009D443B"/>
    <w:rsid w:val="009D65D8"/>
    <w:rsid w:val="009D7ABA"/>
    <w:rsid w:val="009E12DE"/>
    <w:rsid w:val="009E2361"/>
    <w:rsid w:val="009F4E24"/>
    <w:rsid w:val="009F5FC4"/>
    <w:rsid w:val="009F6059"/>
    <w:rsid w:val="00A025E6"/>
    <w:rsid w:val="00A046E5"/>
    <w:rsid w:val="00A05EA7"/>
    <w:rsid w:val="00A0680F"/>
    <w:rsid w:val="00A06D75"/>
    <w:rsid w:val="00A0788E"/>
    <w:rsid w:val="00A128CA"/>
    <w:rsid w:val="00A14E5D"/>
    <w:rsid w:val="00A165A7"/>
    <w:rsid w:val="00A167D8"/>
    <w:rsid w:val="00A22D9E"/>
    <w:rsid w:val="00A245C6"/>
    <w:rsid w:val="00A252E3"/>
    <w:rsid w:val="00A261D9"/>
    <w:rsid w:val="00A344DC"/>
    <w:rsid w:val="00A373FC"/>
    <w:rsid w:val="00A40E5C"/>
    <w:rsid w:val="00A464BC"/>
    <w:rsid w:val="00A50F93"/>
    <w:rsid w:val="00A52254"/>
    <w:rsid w:val="00A54FE5"/>
    <w:rsid w:val="00A63BBE"/>
    <w:rsid w:val="00A64F5D"/>
    <w:rsid w:val="00A6672F"/>
    <w:rsid w:val="00A6736B"/>
    <w:rsid w:val="00A67D0B"/>
    <w:rsid w:val="00A74646"/>
    <w:rsid w:val="00A8026F"/>
    <w:rsid w:val="00A8250C"/>
    <w:rsid w:val="00A82D8E"/>
    <w:rsid w:val="00A8415E"/>
    <w:rsid w:val="00A85F2D"/>
    <w:rsid w:val="00A87069"/>
    <w:rsid w:val="00A87B61"/>
    <w:rsid w:val="00A901B0"/>
    <w:rsid w:val="00A93C8F"/>
    <w:rsid w:val="00AA016D"/>
    <w:rsid w:val="00AA18EA"/>
    <w:rsid w:val="00AA4B3B"/>
    <w:rsid w:val="00AA7760"/>
    <w:rsid w:val="00AA7C52"/>
    <w:rsid w:val="00AB1962"/>
    <w:rsid w:val="00AB6926"/>
    <w:rsid w:val="00AC091E"/>
    <w:rsid w:val="00AC403E"/>
    <w:rsid w:val="00AD15BE"/>
    <w:rsid w:val="00AD56D0"/>
    <w:rsid w:val="00AD5B29"/>
    <w:rsid w:val="00AD6529"/>
    <w:rsid w:val="00AD776D"/>
    <w:rsid w:val="00AE549E"/>
    <w:rsid w:val="00AE6577"/>
    <w:rsid w:val="00AF1D0A"/>
    <w:rsid w:val="00AF4D90"/>
    <w:rsid w:val="00AF5C2D"/>
    <w:rsid w:val="00AF732B"/>
    <w:rsid w:val="00B022E4"/>
    <w:rsid w:val="00B02F97"/>
    <w:rsid w:val="00B044EB"/>
    <w:rsid w:val="00B06B9C"/>
    <w:rsid w:val="00B17192"/>
    <w:rsid w:val="00B2108F"/>
    <w:rsid w:val="00B21DA9"/>
    <w:rsid w:val="00B23590"/>
    <w:rsid w:val="00B26B8D"/>
    <w:rsid w:val="00B306A5"/>
    <w:rsid w:val="00B34371"/>
    <w:rsid w:val="00B37F1B"/>
    <w:rsid w:val="00B402A1"/>
    <w:rsid w:val="00B41454"/>
    <w:rsid w:val="00B41D24"/>
    <w:rsid w:val="00B47242"/>
    <w:rsid w:val="00B513E9"/>
    <w:rsid w:val="00B60788"/>
    <w:rsid w:val="00B641BC"/>
    <w:rsid w:val="00B64703"/>
    <w:rsid w:val="00B71F44"/>
    <w:rsid w:val="00B727F3"/>
    <w:rsid w:val="00B822D5"/>
    <w:rsid w:val="00B82B3B"/>
    <w:rsid w:val="00B84CEA"/>
    <w:rsid w:val="00B91B6B"/>
    <w:rsid w:val="00B91B97"/>
    <w:rsid w:val="00B92229"/>
    <w:rsid w:val="00BA13EB"/>
    <w:rsid w:val="00BA2A3B"/>
    <w:rsid w:val="00BA5A8F"/>
    <w:rsid w:val="00BA5B5B"/>
    <w:rsid w:val="00BB4F06"/>
    <w:rsid w:val="00BB5734"/>
    <w:rsid w:val="00BC24F6"/>
    <w:rsid w:val="00BC2603"/>
    <w:rsid w:val="00BC2FAD"/>
    <w:rsid w:val="00BD7346"/>
    <w:rsid w:val="00BE0624"/>
    <w:rsid w:val="00BE0E84"/>
    <w:rsid w:val="00BF0261"/>
    <w:rsid w:val="00C01E1C"/>
    <w:rsid w:val="00C023AC"/>
    <w:rsid w:val="00C03F86"/>
    <w:rsid w:val="00C0481B"/>
    <w:rsid w:val="00C07298"/>
    <w:rsid w:val="00C07C75"/>
    <w:rsid w:val="00C1012B"/>
    <w:rsid w:val="00C11601"/>
    <w:rsid w:val="00C12AC0"/>
    <w:rsid w:val="00C14591"/>
    <w:rsid w:val="00C25220"/>
    <w:rsid w:val="00C310EA"/>
    <w:rsid w:val="00C3336B"/>
    <w:rsid w:val="00C33EBE"/>
    <w:rsid w:val="00C3463F"/>
    <w:rsid w:val="00C35970"/>
    <w:rsid w:val="00C364EA"/>
    <w:rsid w:val="00C366B1"/>
    <w:rsid w:val="00C45D5E"/>
    <w:rsid w:val="00C51372"/>
    <w:rsid w:val="00C57A99"/>
    <w:rsid w:val="00C61E02"/>
    <w:rsid w:val="00C675DF"/>
    <w:rsid w:val="00C72C72"/>
    <w:rsid w:val="00C75B30"/>
    <w:rsid w:val="00C761C2"/>
    <w:rsid w:val="00C80FDB"/>
    <w:rsid w:val="00C8213A"/>
    <w:rsid w:val="00C82AB7"/>
    <w:rsid w:val="00C905BD"/>
    <w:rsid w:val="00C94933"/>
    <w:rsid w:val="00C972B7"/>
    <w:rsid w:val="00C97FA2"/>
    <w:rsid w:val="00CA11F7"/>
    <w:rsid w:val="00CA3713"/>
    <w:rsid w:val="00CA7EE8"/>
    <w:rsid w:val="00CB3ABC"/>
    <w:rsid w:val="00CB4BC2"/>
    <w:rsid w:val="00CC3C0D"/>
    <w:rsid w:val="00CC44D1"/>
    <w:rsid w:val="00CC637E"/>
    <w:rsid w:val="00CD2B13"/>
    <w:rsid w:val="00CE1FE3"/>
    <w:rsid w:val="00CE7E26"/>
    <w:rsid w:val="00CF536D"/>
    <w:rsid w:val="00D039F4"/>
    <w:rsid w:val="00D03C81"/>
    <w:rsid w:val="00D05B5C"/>
    <w:rsid w:val="00D06DBA"/>
    <w:rsid w:val="00D07BA7"/>
    <w:rsid w:val="00D10A60"/>
    <w:rsid w:val="00D115C7"/>
    <w:rsid w:val="00D12BEA"/>
    <w:rsid w:val="00D14680"/>
    <w:rsid w:val="00D15028"/>
    <w:rsid w:val="00D16662"/>
    <w:rsid w:val="00D20121"/>
    <w:rsid w:val="00D212A8"/>
    <w:rsid w:val="00D236B0"/>
    <w:rsid w:val="00D241B4"/>
    <w:rsid w:val="00D26DC7"/>
    <w:rsid w:val="00D301DE"/>
    <w:rsid w:val="00D31BDE"/>
    <w:rsid w:val="00D32621"/>
    <w:rsid w:val="00D327E1"/>
    <w:rsid w:val="00D418AF"/>
    <w:rsid w:val="00D42D39"/>
    <w:rsid w:val="00D43981"/>
    <w:rsid w:val="00D44570"/>
    <w:rsid w:val="00D462E3"/>
    <w:rsid w:val="00D46E35"/>
    <w:rsid w:val="00D46FCF"/>
    <w:rsid w:val="00D51A71"/>
    <w:rsid w:val="00D52B49"/>
    <w:rsid w:val="00D54F0A"/>
    <w:rsid w:val="00D577D0"/>
    <w:rsid w:val="00D60C13"/>
    <w:rsid w:val="00D60F34"/>
    <w:rsid w:val="00D67FCF"/>
    <w:rsid w:val="00D71F72"/>
    <w:rsid w:val="00D73685"/>
    <w:rsid w:val="00D7386A"/>
    <w:rsid w:val="00D76702"/>
    <w:rsid w:val="00D82BE8"/>
    <w:rsid w:val="00D90109"/>
    <w:rsid w:val="00D93D56"/>
    <w:rsid w:val="00D9439B"/>
    <w:rsid w:val="00D975A6"/>
    <w:rsid w:val="00D97E82"/>
    <w:rsid w:val="00DA0195"/>
    <w:rsid w:val="00DA15F2"/>
    <w:rsid w:val="00DA4BE1"/>
    <w:rsid w:val="00DB058B"/>
    <w:rsid w:val="00DB127C"/>
    <w:rsid w:val="00DB245D"/>
    <w:rsid w:val="00DB3120"/>
    <w:rsid w:val="00DB7113"/>
    <w:rsid w:val="00DB7644"/>
    <w:rsid w:val="00DD0F6E"/>
    <w:rsid w:val="00DE0CEC"/>
    <w:rsid w:val="00DE29E1"/>
    <w:rsid w:val="00DE4863"/>
    <w:rsid w:val="00DE6989"/>
    <w:rsid w:val="00DE7CE9"/>
    <w:rsid w:val="00DF0430"/>
    <w:rsid w:val="00DF0775"/>
    <w:rsid w:val="00DF1212"/>
    <w:rsid w:val="00DF1B6B"/>
    <w:rsid w:val="00DF3D9B"/>
    <w:rsid w:val="00DF4002"/>
    <w:rsid w:val="00DF5106"/>
    <w:rsid w:val="00DF52B9"/>
    <w:rsid w:val="00E03386"/>
    <w:rsid w:val="00E11D03"/>
    <w:rsid w:val="00E16002"/>
    <w:rsid w:val="00E20DE2"/>
    <w:rsid w:val="00E2156A"/>
    <w:rsid w:val="00E23FA9"/>
    <w:rsid w:val="00E24470"/>
    <w:rsid w:val="00E27E29"/>
    <w:rsid w:val="00E3277A"/>
    <w:rsid w:val="00E3351E"/>
    <w:rsid w:val="00E3569F"/>
    <w:rsid w:val="00E36017"/>
    <w:rsid w:val="00E36B2C"/>
    <w:rsid w:val="00E37552"/>
    <w:rsid w:val="00E4068A"/>
    <w:rsid w:val="00E41770"/>
    <w:rsid w:val="00E4189A"/>
    <w:rsid w:val="00E44DEB"/>
    <w:rsid w:val="00E47C7E"/>
    <w:rsid w:val="00E47CC5"/>
    <w:rsid w:val="00E5084F"/>
    <w:rsid w:val="00E51B04"/>
    <w:rsid w:val="00E53839"/>
    <w:rsid w:val="00E567F2"/>
    <w:rsid w:val="00E606B2"/>
    <w:rsid w:val="00E60742"/>
    <w:rsid w:val="00E60F2F"/>
    <w:rsid w:val="00E650E3"/>
    <w:rsid w:val="00E65441"/>
    <w:rsid w:val="00E830A4"/>
    <w:rsid w:val="00E8588C"/>
    <w:rsid w:val="00E859F6"/>
    <w:rsid w:val="00E92DFB"/>
    <w:rsid w:val="00EA11F0"/>
    <w:rsid w:val="00EA3022"/>
    <w:rsid w:val="00EA403D"/>
    <w:rsid w:val="00EA60DA"/>
    <w:rsid w:val="00EB0090"/>
    <w:rsid w:val="00EB3B27"/>
    <w:rsid w:val="00EB4068"/>
    <w:rsid w:val="00EB5640"/>
    <w:rsid w:val="00EB56B4"/>
    <w:rsid w:val="00EC0BBC"/>
    <w:rsid w:val="00EC43D5"/>
    <w:rsid w:val="00EE17DA"/>
    <w:rsid w:val="00EE1DAD"/>
    <w:rsid w:val="00EE68C7"/>
    <w:rsid w:val="00EE7D60"/>
    <w:rsid w:val="00EF032E"/>
    <w:rsid w:val="00EF759D"/>
    <w:rsid w:val="00EF7F5A"/>
    <w:rsid w:val="00F05363"/>
    <w:rsid w:val="00F13684"/>
    <w:rsid w:val="00F169C6"/>
    <w:rsid w:val="00F171C6"/>
    <w:rsid w:val="00F207CD"/>
    <w:rsid w:val="00F21142"/>
    <w:rsid w:val="00F2583E"/>
    <w:rsid w:val="00F31CA6"/>
    <w:rsid w:val="00F33CDA"/>
    <w:rsid w:val="00F41BDF"/>
    <w:rsid w:val="00F43A1F"/>
    <w:rsid w:val="00F46EA8"/>
    <w:rsid w:val="00F46EC2"/>
    <w:rsid w:val="00F47B61"/>
    <w:rsid w:val="00F50746"/>
    <w:rsid w:val="00F52019"/>
    <w:rsid w:val="00F55E8C"/>
    <w:rsid w:val="00F57039"/>
    <w:rsid w:val="00F8059D"/>
    <w:rsid w:val="00F84F27"/>
    <w:rsid w:val="00F86EE4"/>
    <w:rsid w:val="00F9191E"/>
    <w:rsid w:val="00F9585B"/>
    <w:rsid w:val="00F95E0A"/>
    <w:rsid w:val="00F95F98"/>
    <w:rsid w:val="00F96738"/>
    <w:rsid w:val="00F96943"/>
    <w:rsid w:val="00F97DCD"/>
    <w:rsid w:val="00FA27E0"/>
    <w:rsid w:val="00FA6ADE"/>
    <w:rsid w:val="00FA7761"/>
    <w:rsid w:val="00FB1314"/>
    <w:rsid w:val="00FB39EC"/>
    <w:rsid w:val="00FB5350"/>
    <w:rsid w:val="00FB7E1D"/>
    <w:rsid w:val="00FB7F8E"/>
    <w:rsid w:val="00FC2017"/>
    <w:rsid w:val="00FC5CA4"/>
    <w:rsid w:val="00FD156C"/>
    <w:rsid w:val="00FD1C37"/>
    <w:rsid w:val="00FD30F6"/>
    <w:rsid w:val="00FE22DA"/>
    <w:rsid w:val="00FE41E7"/>
    <w:rsid w:val="00FE50C8"/>
    <w:rsid w:val="00FF3DFF"/>
    <w:rsid w:val="00FF4782"/>
    <w:rsid w:val="00FF66D7"/>
    <w:rsid w:val="00FF7737"/>
    <w:rsid w:val="09D98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CDF0B5"/>
  <w15:docId w15:val="{EF4B9586-1B1A-45BB-9DD2-3224209A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9585B"/>
    <w:rPr>
      <w:rFonts w:ascii="Natom Pro" w:hAnsi="Natom Pro"/>
      <w:szCs w:val="24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7352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EA60D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641BC"/>
    <w:pPr>
      <w:tabs>
        <w:tab w:val="center" w:pos="4536"/>
        <w:tab w:val="right" w:pos="9072"/>
      </w:tabs>
    </w:pPr>
  </w:style>
  <w:style w:type="character" w:styleId="Hyperlink">
    <w:name w:val="Hyperlink"/>
    <w:rsid w:val="00B641BC"/>
    <w:rPr>
      <w:color w:val="0000FF"/>
      <w:u w:val="single"/>
    </w:rPr>
  </w:style>
  <w:style w:type="paragraph" w:styleId="StandardWeb">
    <w:name w:val="Normal (Web)"/>
    <w:basedOn w:val="Standard"/>
    <w:rsid w:val="00B641BC"/>
    <w:pPr>
      <w:spacing w:before="100" w:beforeAutospacing="1" w:after="100" w:afterAutospacing="1"/>
    </w:pPr>
  </w:style>
  <w:style w:type="paragraph" w:styleId="Textkrper">
    <w:name w:val="Body Text"/>
    <w:basedOn w:val="Standard"/>
    <w:rsid w:val="00B641BC"/>
    <w:rPr>
      <w:rFonts w:ascii="Arial" w:hAnsi="Arial" w:cs="Arial"/>
      <w:szCs w:val="20"/>
    </w:rPr>
  </w:style>
  <w:style w:type="paragraph" w:styleId="Textkrper2">
    <w:name w:val="Body Text 2"/>
    <w:basedOn w:val="Standard"/>
    <w:rsid w:val="00B641BC"/>
    <w:pPr>
      <w:jc w:val="center"/>
    </w:pPr>
    <w:rPr>
      <w:rFonts w:ascii="Arial" w:hAnsi="Arial" w:cs="Arial"/>
      <w:b/>
      <w:bCs/>
      <w:szCs w:val="20"/>
    </w:rPr>
  </w:style>
  <w:style w:type="paragraph" w:styleId="Textkrper3">
    <w:name w:val="Body Text 3"/>
    <w:basedOn w:val="Standard"/>
    <w:rsid w:val="00B641BC"/>
    <w:rPr>
      <w:rFonts w:ascii="Arial" w:hAnsi="Arial" w:cs="Arial"/>
      <w:b/>
      <w:bCs/>
      <w:szCs w:val="20"/>
    </w:rPr>
  </w:style>
  <w:style w:type="paragraph" w:styleId="Sprechblasentext">
    <w:name w:val="Balloon Text"/>
    <w:basedOn w:val="Standard"/>
    <w:semiHidden/>
    <w:rsid w:val="00B641B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B641BC"/>
    <w:pPr>
      <w:tabs>
        <w:tab w:val="center" w:pos="4536"/>
        <w:tab w:val="right" w:pos="9072"/>
      </w:tabs>
    </w:pPr>
  </w:style>
  <w:style w:type="character" w:styleId="Fett">
    <w:name w:val="Strong"/>
    <w:qFormat/>
    <w:rsid w:val="00B641BC"/>
    <w:rPr>
      <w:b/>
      <w:bCs/>
    </w:rPr>
  </w:style>
  <w:style w:type="character" w:styleId="Kommentarzeichen">
    <w:name w:val="annotation reference"/>
    <w:semiHidden/>
    <w:rsid w:val="00BB4F06"/>
    <w:rPr>
      <w:sz w:val="16"/>
      <w:szCs w:val="16"/>
    </w:rPr>
  </w:style>
  <w:style w:type="paragraph" w:styleId="Kommentartext">
    <w:name w:val="annotation text"/>
    <w:basedOn w:val="Standard"/>
    <w:semiHidden/>
    <w:rsid w:val="00BB4F0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BB4F06"/>
    <w:rPr>
      <w:b/>
      <w:bCs/>
    </w:rPr>
  </w:style>
  <w:style w:type="paragraph" w:styleId="Dokumentstruktur">
    <w:name w:val="Document Map"/>
    <w:basedOn w:val="Standard"/>
    <w:semiHidden/>
    <w:rsid w:val="003A76A0"/>
    <w:pPr>
      <w:shd w:val="clear" w:color="auto" w:fill="000080"/>
    </w:pPr>
    <w:rPr>
      <w:rFonts w:ascii="Tahoma" w:hAnsi="Tahoma" w:cs="Tahoma"/>
      <w:szCs w:val="20"/>
    </w:rPr>
  </w:style>
  <w:style w:type="table" w:styleId="Tabellenraster">
    <w:name w:val="Table Grid"/>
    <w:basedOn w:val="NormaleTabelle"/>
    <w:rsid w:val="00BA1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E4491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EA60DA"/>
    <w:rPr>
      <w:b/>
      <w:bCs/>
      <w:sz w:val="27"/>
      <w:szCs w:val="27"/>
    </w:rPr>
  </w:style>
  <w:style w:type="character" w:styleId="BesuchterLink">
    <w:name w:val="FollowedHyperlink"/>
    <w:basedOn w:val="Absatz-Standardschriftart"/>
    <w:semiHidden/>
    <w:unhideWhenUsed/>
    <w:rsid w:val="000F4CA6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F9585B"/>
    <w:pPr>
      <w:spacing w:before="1200"/>
      <w:contextualSpacing/>
    </w:pPr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character" w:customStyle="1" w:styleId="TitelZchn">
    <w:name w:val="Titel Zchn"/>
    <w:basedOn w:val="Absatz-Standardschriftart"/>
    <w:link w:val="Titel"/>
    <w:rsid w:val="00F9585B"/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paragraph" w:styleId="berarbeitung">
    <w:name w:val="Revision"/>
    <w:hidden/>
    <w:uiPriority w:val="99"/>
    <w:semiHidden/>
    <w:rsid w:val="00A261D9"/>
    <w:rPr>
      <w:rFonts w:ascii="Natom Pro" w:hAnsi="Natom Pro"/>
      <w:szCs w:val="24"/>
    </w:rPr>
  </w:style>
  <w:style w:type="character" w:customStyle="1" w:styleId="apple-converted-space">
    <w:name w:val="apple-converted-space"/>
    <w:basedOn w:val="Absatz-Standardschriftart"/>
    <w:rsid w:val="00A261D9"/>
  </w:style>
  <w:style w:type="character" w:customStyle="1" w:styleId="berschrift2Zchn">
    <w:name w:val="Überschrift 2 Zchn"/>
    <w:basedOn w:val="Absatz-Standardschriftart"/>
    <w:link w:val="berschrift2"/>
    <w:semiHidden/>
    <w:rsid w:val="007352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2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7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1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75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1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5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1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3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84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1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9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1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22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0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98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97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89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8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9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5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57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AppData\Local\Temp\pid-10456\kraftwerk_PM_Vorlage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B071CB30232814E877F484F43DE5AF5" ma:contentTypeVersion="15" ma:contentTypeDescription="Utwórz nowy dokument." ma:contentTypeScope="" ma:versionID="e48e685a5bb4298e644bd9a4aa0e30dd">
  <xsd:schema xmlns:xsd="http://www.w3.org/2001/XMLSchema" xmlns:xs="http://www.w3.org/2001/XMLSchema" xmlns:p="http://schemas.microsoft.com/office/2006/metadata/properties" xmlns:ns2="6cd7c305-b6d7-46d3-a301-59f2fe73ebc8" xmlns:ns3="aec65b6d-85b0-4e47-af8f-7936417a4c11" targetNamespace="http://schemas.microsoft.com/office/2006/metadata/properties" ma:root="true" ma:fieldsID="7c6059e6a31db66c038e4b8fb793ec07" ns2:_="" ns3:_="">
    <xsd:import namespace="6cd7c305-b6d7-46d3-a301-59f2fe73ebc8"/>
    <xsd:import namespace="aec65b6d-85b0-4e47-af8f-7936417a4c1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d7c305-b6d7-46d3-a301-59f2fe73eb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16a45c-6441-4027-9d4e-ad8e4d4b0c61}" ma:internalName="TaxCatchAll" ma:showField="CatchAllData" ma:web="6cd7c305-b6d7-46d3-a301-59f2fe73eb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65b6d-85b0-4e47-af8f-7936417a4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3cb8107f-cbb3-40a0-b194-a91bd68e13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c65b6d-85b0-4e47-af8f-7936417a4c11">
      <Terms xmlns="http://schemas.microsoft.com/office/infopath/2007/PartnerControls"/>
    </lcf76f155ced4ddcb4097134ff3c332f>
    <TaxCatchAll xmlns="6cd7c305-b6d7-46d3-a301-59f2fe73ebc8" xsi:nil="true"/>
  </documentManagement>
</p:properties>
</file>

<file path=customXml/itemProps1.xml><?xml version="1.0" encoding="utf-8"?>
<ds:datastoreItem xmlns:ds="http://schemas.openxmlformats.org/officeDocument/2006/customXml" ds:itemID="{E11AD91E-4120-491D-9BBA-20BA8D795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d7c305-b6d7-46d3-a301-59f2fe73ebc8"/>
    <ds:schemaRef ds:uri="aec65b6d-85b0-4e47-af8f-7936417a4c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8D2933-4DB6-4819-885D-BAE6D8A93A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CCC7C9-C6A7-472D-9708-190C8D57BE9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1E3E9E6-7947-4C72-9637-99813A237713}">
  <ds:schemaRefs>
    <ds:schemaRef ds:uri="http://schemas.microsoft.com/office/2006/metadata/properties"/>
    <ds:schemaRef ds:uri="http://schemas.microsoft.com/office/infopath/2007/PartnerControls"/>
    <ds:schemaRef ds:uri="aec65b6d-85b0-4e47-af8f-7936417a4c11"/>
    <ds:schemaRef ds:uri="6cd7c305-b6d7-46d3-a301-59f2fe73eb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C:\Users\Petra\AppData\Local\Temp\pid-10456\kraftwerk_PM_Vorlage.dotx</Template>
  <TotalTime>0</TotalTime>
  <Pages>3</Pages>
  <Words>607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Einführung einer neuen EDV-Komplettlösung bei den</vt:lpstr>
    </vt:vector>
  </TitlesOfParts>
  <Company>is software und beratung</Company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Einführung einer neuen EDV-Komplettlösung bei den</dc:title>
  <dc:subject/>
  <dc:creator>Petra Reppert</dc:creator>
  <cp:keywords/>
  <dc:description/>
  <cp:lastModifiedBy>Uwe Pagel</cp:lastModifiedBy>
  <cp:revision>3</cp:revision>
  <cp:lastPrinted>2024-08-23T00:27:00Z</cp:lastPrinted>
  <dcterms:created xsi:type="dcterms:W3CDTF">2025-08-13T07:53:00Z</dcterms:created>
  <dcterms:modified xsi:type="dcterms:W3CDTF">2025-09-02T06:49:00Z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0x0101008B071CB30232814E877F484F43DE5AF5</vt:lpwstr>
  </property>
  <property fmtid="{D5CDD505-2E9C-101B-9397-08002B2CF9AE}" pid="3" name="MediaServiceImageTags">
    <vt:lpwstr/>
  </property>
</Properties>
</file>