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B6272" w14:textId="143EABE9" w:rsidR="00C3336B" w:rsidRDefault="00E46C32" w:rsidP="0096450A">
      <w:pPr>
        <w:spacing w:line="276" w:lineRule="auto"/>
        <w:ind w:right="-1845"/>
        <w:rPr>
          <w:rFonts w:ascii="Natom Pro Black" w:hAnsi="Natom Pro Black" w:cs="Arial"/>
          <w:sz w:val="28"/>
          <w:szCs w:val="28"/>
        </w:rPr>
      </w:pPr>
      <w:r>
        <w:rPr>
          <w:rFonts w:ascii="Natom Pro Black" w:hAnsi="Natom Pro Black" w:cs="Arial"/>
          <w:i/>
          <w:iCs/>
          <w:sz w:val="24"/>
        </w:rPr>
        <w:t>Lizenzvertrag</w:t>
      </w:r>
      <w:r w:rsidR="00556B4D">
        <w:rPr>
          <w:rFonts w:ascii="Natom Pro Black" w:hAnsi="Natom Pro Black" w:cs="Arial"/>
          <w:i/>
          <w:iCs/>
          <w:sz w:val="24"/>
        </w:rPr>
        <w:t xml:space="preserve"> abgeschlossen</w:t>
      </w:r>
      <w:r w:rsidR="00D95C18">
        <w:rPr>
          <w:rFonts w:ascii="Natom Pro Black" w:hAnsi="Natom Pro Black" w:cs="Arial"/>
          <w:i/>
          <w:iCs/>
          <w:sz w:val="24"/>
        </w:rPr>
        <w:t>:</w:t>
      </w:r>
    </w:p>
    <w:p w14:paraId="77E27784" w14:textId="32CEFBD7" w:rsidR="006E240C" w:rsidRPr="00670832" w:rsidRDefault="00776193" w:rsidP="00670832">
      <w:pPr>
        <w:spacing w:line="276" w:lineRule="auto"/>
        <w:rPr>
          <w:rFonts w:asciiTheme="minorHAnsi" w:hAnsiTheme="minorHAnsi" w:cstheme="minorHAnsi"/>
          <w:szCs w:val="20"/>
        </w:rPr>
      </w:pPr>
      <w:r w:rsidRPr="00776193">
        <w:rPr>
          <w:rFonts w:ascii="Natom Pro Black" w:hAnsi="Natom Pro Black" w:cs="Arial"/>
          <w:b/>
          <w:bCs/>
          <w:i/>
          <w:iCs/>
          <w:sz w:val="28"/>
          <w:szCs w:val="28"/>
        </w:rPr>
        <w:t xml:space="preserve">Kraftwerk Software </w:t>
      </w:r>
      <w:r w:rsidR="00991ACF">
        <w:rPr>
          <w:rFonts w:ascii="Natom Pro Black" w:hAnsi="Natom Pro Black" w:cs="Arial"/>
          <w:b/>
          <w:bCs/>
          <w:i/>
          <w:iCs/>
          <w:sz w:val="28"/>
          <w:szCs w:val="28"/>
        </w:rPr>
        <w:t>setzt auf</w:t>
      </w:r>
      <w:r w:rsidRPr="00776193">
        <w:rPr>
          <w:rFonts w:ascii="Natom Pro Black" w:hAnsi="Natom Pro Black" w:cs="Arial"/>
          <w:b/>
          <w:bCs/>
          <w:i/>
          <w:iCs/>
          <w:sz w:val="28"/>
          <w:szCs w:val="28"/>
        </w:rPr>
        <w:t xml:space="preserve"> EDM-Expertise des Fraunhofer IOSB-AST</w:t>
      </w:r>
    </w:p>
    <w:p w14:paraId="18D48D25" w14:textId="77777777" w:rsidR="00776193" w:rsidRDefault="00776193" w:rsidP="009C5BEA">
      <w:pPr>
        <w:spacing w:line="360" w:lineRule="auto"/>
        <w:rPr>
          <w:rFonts w:cstheme="minorHAnsi"/>
          <w:i/>
          <w:szCs w:val="20"/>
        </w:rPr>
      </w:pPr>
    </w:p>
    <w:p w14:paraId="25060651" w14:textId="67C24099" w:rsidR="00981324" w:rsidRDefault="008718D3" w:rsidP="009C5BEA">
      <w:pPr>
        <w:spacing w:line="360" w:lineRule="auto"/>
        <w:rPr>
          <w:rFonts w:cstheme="minorHAnsi"/>
          <w:b/>
          <w:bCs/>
          <w:szCs w:val="20"/>
        </w:rPr>
      </w:pPr>
      <w:r w:rsidRPr="00670832">
        <w:rPr>
          <w:rFonts w:cstheme="minorHAnsi"/>
          <w:i/>
          <w:szCs w:val="20"/>
        </w:rPr>
        <w:t>Halle (Saale)</w:t>
      </w:r>
      <w:r w:rsidR="00D95C18">
        <w:rPr>
          <w:rFonts w:cstheme="minorHAnsi"/>
          <w:i/>
          <w:szCs w:val="20"/>
        </w:rPr>
        <w:t>/Ilmenau</w:t>
      </w:r>
      <w:r w:rsidR="009C148E" w:rsidRPr="00670832">
        <w:rPr>
          <w:rFonts w:cstheme="minorHAnsi"/>
          <w:i/>
          <w:szCs w:val="20"/>
        </w:rPr>
        <w:t xml:space="preserve">, </w:t>
      </w:r>
      <w:r w:rsidR="001A50D1">
        <w:rPr>
          <w:rFonts w:cstheme="minorHAnsi"/>
          <w:i/>
          <w:szCs w:val="20"/>
        </w:rPr>
        <w:t>8</w:t>
      </w:r>
      <w:r w:rsidR="009C148E" w:rsidRPr="00670832">
        <w:rPr>
          <w:rFonts w:cstheme="minorHAnsi"/>
          <w:i/>
          <w:szCs w:val="20"/>
        </w:rPr>
        <w:t>.</w:t>
      </w:r>
      <w:r w:rsidR="001B4B3C" w:rsidRPr="00670832">
        <w:rPr>
          <w:rFonts w:cstheme="minorHAnsi"/>
          <w:i/>
          <w:szCs w:val="20"/>
        </w:rPr>
        <w:t xml:space="preserve"> </w:t>
      </w:r>
      <w:r w:rsidR="00810D99">
        <w:rPr>
          <w:rFonts w:cstheme="minorHAnsi"/>
          <w:i/>
          <w:szCs w:val="20"/>
        </w:rPr>
        <w:t>September</w:t>
      </w:r>
      <w:r w:rsidR="004042CC" w:rsidRPr="00670832">
        <w:rPr>
          <w:rFonts w:cstheme="minorHAnsi"/>
          <w:i/>
          <w:szCs w:val="20"/>
        </w:rPr>
        <w:t xml:space="preserve"> </w:t>
      </w:r>
      <w:r w:rsidR="001B4B3C" w:rsidRPr="00670832">
        <w:rPr>
          <w:rFonts w:cstheme="minorHAnsi"/>
          <w:i/>
          <w:szCs w:val="20"/>
        </w:rPr>
        <w:t>202</w:t>
      </w:r>
      <w:r w:rsidR="0010694C">
        <w:rPr>
          <w:rFonts w:cstheme="minorHAnsi"/>
          <w:i/>
          <w:szCs w:val="20"/>
        </w:rPr>
        <w:t>5</w:t>
      </w:r>
      <w:r w:rsidR="009C148E" w:rsidRPr="00670832">
        <w:rPr>
          <w:rFonts w:cstheme="minorHAnsi"/>
          <w:i/>
          <w:szCs w:val="20"/>
        </w:rPr>
        <w:t xml:space="preserve"> –</w:t>
      </w:r>
      <w:r w:rsidR="00E53839">
        <w:rPr>
          <w:rFonts w:cstheme="minorHAnsi"/>
          <w:b/>
          <w:bCs/>
          <w:szCs w:val="20"/>
        </w:rPr>
        <w:t xml:space="preserve"> </w:t>
      </w:r>
      <w:r w:rsidR="00776193">
        <w:rPr>
          <w:rFonts w:cstheme="minorHAnsi"/>
          <w:b/>
          <w:bCs/>
          <w:szCs w:val="20"/>
        </w:rPr>
        <w:t xml:space="preserve">Das </w:t>
      </w:r>
      <w:r w:rsidR="008F1527" w:rsidRPr="008F1527">
        <w:rPr>
          <w:rFonts w:cstheme="minorHAnsi"/>
          <w:b/>
          <w:bCs/>
          <w:szCs w:val="20"/>
        </w:rPr>
        <w:t>Energiedatenmanagement</w:t>
      </w:r>
      <w:r w:rsidR="00ED6791">
        <w:rPr>
          <w:rFonts w:cstheme="minorHAnsi"/>
          <w:b/>
          <w:bCs/>
          <w:szCs w:val="20"/>
        </w:rPr>
        <w:t>-</w:t>
      </w:r>
      <w:proofErr w:type="spellStart"/>
      <w:r w:rsidR="00ED6791">
        <w:rPr>
          <w:rFonts w:cstheme="minorHAnsi"/>
          <w:b/>
          <w:bCs/>
          <w:szCs w:val="20"/>
        </w:rPr>
        <w:t>Know-How</w:t>
      </w:r>
      <w:proofErr w:type="spellEnd"/>
      <w:r w:rsidR="008F1527" w:rsidRPr="008F1527">
        <w:rPr>
          <w:rFonts w:cstheme="minorHAnsi"/>
          <w:b/>
          <w:bCs/>
          <w:szCs w:val="20"/>
        </w:rPr>
        <w:t xml:space="preserve"> des Fraunhofer IOSB</w:t>
      </w:r>
      <w:r w:rsidR="00ED6791">
        <w:rPr>
          <w:rFonts w:cstheme="minorHAnsi"/>
          <w:b/>
          <w:bCs/>
          <w:szCs w:val="20"/>
        </w:rPr>
        <w:t>-</w:t>
      </w:r>
      <w:r w:rsidR="008F1527" w:rsidRPr="008F1527">
        <w:rPr>
          <w:rFonts w:cstheme="minorHAnsi"/>
          <w:b/>
          <w:bCs/>
          <w:szCs w:val="20"/>
        </w:rPr>
        <w:t>AST wird integraler Bestandteil der neuen Plattform für die Energiewirtschaft der Kraftwerk Software Gruppe. Um eine nahtlose Integration umsetzen zu können, erhält die Kraftwerk Software Gruppe laut der jetzt abgeschlossenen Vereinbarung</w:t>
      </w:r>
      <w:r w:rsidR="00C235EE">
        <w:rPr>
          <w:rFonts w:cstheme="minorHAnsi"/>
          <w:b/>
          <w:bCs/>
          <w:szCs w:val="20"/>
        </w:rPr>
        <w:t xml:space="preserve"> die Möglichkeit, den </w:t>
      </w:r>
      <w:r w:rsidR="002B0FCD">
        <w:rPr>
          <w:rFonts w:cstheme="minorHAnsi"/>
          <w:b/>
          <w:bCs/>
          <w:szCs w:val="20"/>
        </w:rPr>
        <w:t>EDM-</w:t>
      </w:r>
      <w:r w:rsidR="00C235EE">
        <w:rPr>
          <w:rFonts w:cstheme="minorHAnsi"/>
          <w:b/>
          <w:bCs/>
          <w:szCs w:val="20"/>
        </w:rPr>
        <w:t xml:space="preserve">Source-Code </w:t>
      </w:r>
      <w:r w:rsidR="00556B4D">
        <w:rPr>
          <w:rFonts w:cstheme="minorHAnsi"/>
          <w:b/>
          <w:bCs/>
          <w:szCs w:val="20"/>
        </w:rPr>
        <w:t>der Fraunhofer-Lösung EMS-EDM P</w:t>
      </w:r>
      <w:r w:rsidR="00776193">
        <w:rPr>
          <w:rFonts w:cstheme="minorHAnsi"/>
          <w:b/>
          <w:bCs/>
          <w:szCs w:val="20"/>
        </w:rPr>
        <w:t>rophet</w:t>
      </w:r>
      <w:r w:rsidR="00556B4D">
        <w:rPr>
          <w:rFonts w:cstheme="minorHAnsi"/>
          <w:b/>
          <w:bCs/>
          <w:szCs w:val="20"/>
        </w:rPr>
        <w:t xml:space="preserve"> </w:t>
      </w:r>
      <w:r w:rsidR="00C235EE">
        <w:rPr>
          <w:rFonts w:cstheme="minorHAnsi"/>
          <w:b/>
          <w:bCs/>
          <w:szCs w:val="20"/>
        </w:rPr>
        <w:t>in ihren eigenen Softwareprodukten zu verwenden</w:t>
      </w:r>
      <w:r w:rsidR="008F1527" w:rsidRPr="008F1527">
        <w:rPr>
          <w:rFonts w:cstheme="minorHAnsi"/>
          <w:b/>
          <w:bCs/>
          <w:szCs w:val="20"/>
        </w:rPr>
        <w:t>. „Damit können wir unseren Anwendern die volle Funktionalität dieses bewährten</w:t>
      </w:r>
      <w:r w:rsidR="003D05EC">
        <w:rPr>
          <w:rFonts w:cstheme="minorHAnsi"/>
          <w:b/>
          <w:bCs/>
          <w:szCs w:val="20"/>
        </w:rPr>
        <w:t xml:space="preserve"> und leistungsfähigen</w:t>
      </w:r>
      <w:r w:rsidR="008F1527" w:rsidRPr="008F1527">
        <w:rPr>
          <w:rFonts w:cstheme="minorHAnsi"/>
          <w:b/>
          <w:bCs/>
          <w:szCs w:val="20"/>
        </w:rPr>
        <w:t xml:space="preserve"> EDM-Systems </w:t>
      </w:r>
      <w:r w:rsidR="00C235EE">
        <w:rPr>
          <w:rFonts w:cstheme="minorHAnsi"/>
          <w:b/>
          <w:bCs/>
          <w:szCs w:val="20"/>
        </w:rPr>
        <w:t xml:space="preserve">zusätzlich </w:t>
      </w:r>
      <w:r w:rsidR="008F1527" w:rsidRPr="008F1527">
        <w:rPr>
          <w:rFonts w:cstheme="minorHAnsi"/>
          <w:b/>
          <w:bCs/>
          <w:szCs w:val="20"/>
        </w:rPr>
        <w:t>aus eigener Hand zur Verfügung stellen.“, erläutert Kai Sölter, CTO der Kraftwerk Software Holding GmbH. Steffen Nicolai, stellvertretender Abteilungsleiter am Fraunhofer IOSB</w:t>
      </w:r>
      <w:r w:rsidR="00C235EE">
        <w:rPr>
          <w:rFonts w:cstheme="minorHAnsi"/>
          <w:b/>
          <w:bCs/>
          <w:szCs w:val="20"/>
        </w:rPr>
        <w:t>-</w:t>
      </w:r>
      <w:r w:rsidR="008F1527" w:rsidRPr="008F1527">
        <w:rPr>
          <w:rFonts w:cstheme="minorHAnsi"/>
          <w:b/>
          <w:bCs/>
          <w:szCs w:val="20"/>
        </w:rPr>
        <w:t>AST in Ilmenau, ergänzt: „</w:t>
      </w:r>
      <w:r w:rsidR="00606C23">
        <w:rPr>
          <w:rFonts w:cstheme="minorHAnsi"/>
          <w:b/>
          <w:bCs/>
          <w:szCs w:val="20"/>
        </w:rPr>
        <w:t>Wir freuen uns</w:t>
      </w:r>
      <w:r w:rsidR="00583C50">
        <w:rPr>
          <w:rFonts w:cstheme="minorHAnsi"/>
          <w:b/>
          <w:bCs/>
          <w:szCs w:val="20"/>
        </w:rPr>
        <w:t xml:space="preserve"> sehr</w:t>
      </w:r>
      <w:r w:rsidR="00606C23">
        <w:rPr>
          <w:rFonts w:cstheme="minorHAnsi"/>
          <w:b/>
          <w:bCs/>
          <w:szCs w:val="20"/>
        </w:rPr>
        <w:t xml:space="preserve">, das Kraftwerk Software </w:t>
      </w:r>
      <w:r w:rsidR="00583C50">
        <w:rPr>
          <w:rFonts w:cstheme="minorHAnsi"/>
          <w:b/>
          <w:bCs/>
          <w:szCs w:val="20"/>
        </w:rPr>
        <w:t xml:space="preserve">auf unsere langjährige </w:t>
      </w:r>
      <w:r w:rsidR="009040EF">
        <w:rPr>
          <w:rFonts w:cstheme="minorHAnsi"/>
          <w:b/>
          <w:bCs/>
          <w:szCs w:val="20"/>
        </w:rPr>
        <w:t>F&amp;E-</w:t>
      </w:r>
      <w:r w:rsidR="00583C50">
        <w:rPr>
          <w:rFonts w:cstheme="minorHAnsi"/>
          <w:b/>
          <w:bCs/>
          <w:szCs w:val="20"/>
        </w:rPr>
        <w:t>Erfahrung im Bereich Energiedatenmanagement setzt. Für unsere Bestand</w:t>
      </w:r>
      <w:r w:rsidR="009040EF">
        <w:rPr>
          <w:rFonts w:cstheme="minorHAnsi"/>
          <w:b/>
          <w:bCs/>
          <w:szCs w:val="20"/>
        </w:rPr>
        <w:t>s</w:t>
      </w:r>
      <w:r w:rsidR="00583C50">
        <w:rPr>
          <w:rFonts w:cstheme="minorHAnsi"/>
          <w:b/>
          <w:bCs/>
          <w:szCs w:val="20"/>
        </w:rPr>
        <w:t>kunden</w:t>
      </w:r>
      <w:r w:rsidR="002F08F8">
        <w:rPr>
          <w:rFonts w:cstheme="minorHAnsi"/>
          <w:b/>
          <w:bCs/>
          <w:szCs w:val="20"/>
        </w:rPr>
        <w:t xml:space="preserve"> von EMS-EDM P</w:t>
      </w:r>
      <w:r w:rsidR="00776193">
        <w:rPr>
          <w:rFonts w:cstheme="minorHAnsi"/>
          <w:b/>
          <w:bCs/>
          <w:szCs w:val="20"/>
        </w:rPr>
        <w:t>rophet</w:t>
      </w:r>
      <w:r w:rsidR="00583C50">
        <w:rPr>
          <w:rFonts w:cstheme="minorHAnsi"/>
          <w:b/>
          <w:bCs/>
          <w:szCs w:val="20"/>
        </w:rPr>
        <w:t xml:space="preserve"> ändert sich durch die Lizensierung </w:t>
      </w:r>
      <w:r w:rsidR="002977CE">
        <w:rPr>
          <w:rFonts w:cstheme="minorHAnsi"/>
          <w:b/>
          <w:bCs/>
          <w:szCs w:val="20"/>
        </w:rPr>
        <w:t>des</w:t>
      </w:r>
      <w:r w:rsidR="00583C50">
        <w:rPr>
          <w:rFonts w:cstheme="minorHAnsi"/>
          <w:b/>
          <w:bCs/>
          <w:szCs w:val="20"/>
        </w:rPr>
        <w:t xml:space="preserve"> EDM-Quellcodes nichts. Zukünftig </w:t>
      </w:r>
      <w:proofErr w:type="spellStart"/>
      <w:r w:rsidR="001A50D1">
        <w:rPr>
          <w:rFonts w:cstheme="minorHAnsi"/>
          <w:b/>
          <w:bCs/>
          <w:szCs w:val="20"/>
        </w:rPr>
        <w:t>is</w:t>
      </w:r>
      <w:proofErr w:type="spellEnd"/>
      <w:r w:rsidR="00583C50">
        <w:rPr>
          <w:rFonts w:cstheme="minorHAnsi"/>
          <w:b/>
          <w:bCs/>
          <w:szCs w:val="20"/>
        </w:rPr>
        <w:t xml:space="preserve"> die gemeinsame Entwicklung zusätzlicher EDM-Features denkbar, von de</w:t>
      </w:r>
      <w:r w:rsidR="009040EF">
        <w:rPr>
          <w:rFonts w:cstheme="minorHAnsi"/>
          <w:b/>
          <w:bCs/>
          <w:szCs w:val="20"/>
        </w:rPr>
        <w:t>nen</w:t>
      </w:r>
      <w:r w:rsidR="00583C50">
        <w:rPr>
          <w:rFonts w:cstheme="minorHAnsi"/>
          <w:b/>
          <w:bCs/>
          <w:szCs w:val="20"/>
        </w:rPr>
        <w:t xml:space="preserve"> beide Partner </w:t>
      </w:r>
      <w:r w:rsidR="002B0FCD">
        <w:rPr>
          <w:rFonts w:cstheme="minorHAnsi"/>
          <w:b/>
          <w:bCs/>
          <w:szCs w:val="20"/>
        </w:rPr>
        <w:t xml:space="preserve">und </w:t>
      </w:r>
      <w:r w:rsidR="009040EF">
        <w:rPr>
          <w:rFonts w:cstheme="minorHAnsi"/>
          <w:b/>
          <w:bCs/>
          <w:szCs w:val="20"/>
        </w:rPr>
        <w:t>deren</w:t>
      </w:r>
      <w:r w:rsidR="002B0FCD">
        <w:rPr>
          <w:rFonts w:cstheme="minorHAnsi"/>
          <w:b/>
          <w:bCs/>
          <w:szCs w:val="20"/>
        </w:rPr>
        <w:t xml:space="preserve"> Kunden </w:t>
      </w:r>
      <w:r w:rsidR="00583C50">
        <w:rPr>
          <w:rFonts w:cstheme="minorHAnsi"/>
          <w:b/>
          <w:bCs/>
          <w:szCs w:val="20"/>
        </w:rPr>
        <w:t xml:space="preserve">profitieren </w:t>
      </w:r>
      <w:r w:rsidR="009040EF">
        <w:rPr>
          <w:rFonts w:cstheme="minorHAnsi"/>
          <w:b/>
          <w:bCs/>
          <w:szCs w:val="20"/>
        </w:rPr>
        <w:t>werden.</w:t>
      </w:r>
      <w:r w:rsidR="008F1527" w:rsidRPr="008F1527">
        <w:rPr>
          <w:rFonts w:cstheme="minorHAnsi"/>
          <w:b/>
          <w:bCs/>
          <w:szCs w:val="20"/>
        </w:rPr>
        <w:t>“</w:t>
      </w:r>
    </w:p>
    <w:p w14:paraId="253274C7" w14:textId="77777777" w:rsidR="00981324" w:rsidRDefault="00981324" w:rsidP="009C5BEA">
      <w:pPr>
        <w:spacing w:line="360" w:lineRule="auto"/>
        <w:rPr>
          <w:rFonts w:cstheme="minorHAnsi"/>
          <w:b/>
          <w:bCs/>
          <w:szCs w:val="20"/>
        </w:rPr>
      </w:pPr>
    </w:p>
    <w:p w14:paraId="00AD67A9" w14:textId="5510A79B" w:rsidR="008F1527" w:rsidRDefault="008F1527" w:rsidP="008F1527">
      <w:pPr>
        <w:spacing w:line="360" w:lineRule="auto"/>
      </w:pPr>
      <w:r>
        <w:t>Mit dem integrierten EDM deckt die Kraftwerk Software Gruppe künftig alle regulatorischen Prozesse im Energiemarkt auf ihrer eigenen Plattform ab – vom Bilanzkreis- und Netznutzungsmanagement bis hin zum Messstellenbetrieb. Grundlage dafür ist ein effizientes Zeitreihenmanagement sowie die durchgehende Digitalisierung aller damit verbundenen Prozesse, beispielsweise in der Marktkommunikation oder beim automatisierten Fahrplanversand.</w:t>
      </w:r>
      <w:r w:rsidR="00881546">
        <w:t xml:space="preserve"> </w:t>
      </w:r>
    </w:p>
    <w:p w14:paraId="176E8042" w14:textId="77777777" w:rsidR="008F1527" w:rsidRDefault="008F1527" w:rsidP="008F1527">
      <w:pPr>
        <w:spacing w:line="360" w:lineRule="auto"/>
      </w:pPr>
    </w:p>
    <w:p w14:paraId="053B30DC" w14:textId="7AFAD998" w:rsidR="008F1527" w:rsidRDefault="008F1527" w:rsidP="008F1527">
      <w:pPr>
        <w:spacing w:line="360" w:lineRule="auto"/>
      </w:pPr>
      <w:r>
        <w:t xml:space="preserve">„Damit setzen wir eines der Kernversprechen unserer neuen Plattform um. Sowohl den </w:t>
      </w:r>
      <w:proofErr w:type="spellStart"/>
      <w:r>
        <w:t>msu</w:t>
      </w:r>
      <w:proofErr w:type="spellEnd"/>
      <w:r>
        <w:t xml:space="preserve">- als auch den </w:t>
      </w:r>
      <w:proofErr w:type="spellStart"/>
      <w:r>
        <w:t>iS</w:t>
      </w:r>
      <w:proofErr w:type="spellEnd"/>
      <w:r>
        <w:t xml:space="preserve">-Software-Anwendern werden auch künftig </w:t>
      </w:r>
      <w:r>
        <w:lastRenderedPageBreak/>
        <w:t xml:space="preserve">sämtliche Funktionalitäten, die bisher von den beiden Lösungen abgedeckt sind, zur Verfügung stehen”, betont Kraftwerk-CEO Andreas Weber. „Gerade für die </w:t>
      </w:r>
      <w:proofErr w:type="spellStart"/>
      <w:r>
        <w:t>iS</w:t>
      </w:r>
      <w:proofErr w:type="spellEnd"/>
      <w:r>
        <w:t xml:space="preserve">-Software-Anwender ist das zudem ein Leistungsupgrade, denn </w:t>
      </w:r>
      <w:r w:rsidR="002977CE">
        <w:t xml:space="preserve">das </w:t>
      </w:r>
      <w:r w:rsidR="002F08F8">
        <w:t>Energiedatenmanagement vom Fraunhofer IOSB-AST</w:t>
      </w:r>
      <w:r>
        <w:t xml:space="preserve"> kommt auch bei größeren Versorgungsunternehmen mit hohen EDM-Anforderungen zum Einsatz</w:t>
      </w:r>
      <w:r w:rsidR="00881546">
        <w:t>. Damit werden</w:t>
      </w:r>
      <w:r w:rsidR="00881546" w:rsidRPr="00881546">
        <w:t xml:space="preserve"> die größeren Anforderungen an EDM und MDM, die durch die Massendatenverarbeitung von Zählwerten entstehen, mit dieser technologiegetriebenen Plattform umgesetzt</w:t>
      </w:r>
      <w:r>
        <w:t>“, so Weber weiter.</w:t>
      </w:r>
    </w:p>
    <w:p w14:paraId="4ACE0E79" w14:textId="77777777" w:rsidR="008F1527" w:rsidRDefault="008F1527" w:rsidP="008F1527">
      <w:pPr>
        <w:spacing w:line="360" w:lineRule="auto"/>
      </w:pPr>
    </w:p>
    <w:p w14:paraId="3B32A12D" w14:textId="46F49493" w:rsidR="00AF732B" w:rsidRDefault="008F1527" w:rsidP="008F1527">
      <w:pPr>
        <w:spacing w:line="360" w:lineRule="auto"/>
      </w:pPr>
      <w:r>
        <w:t xml:space="preserve">Beide </w:t>
      </w:r>
      <w:r w:rsidR="00320BD7">
        <w:t>Unternehmen</w:t>
      </w:r>
      <w:r>
        <w:t xml:space="preserve"> wollen auch über d</w:t>
      </w:r>
      <w:r w:rsidR="009B1A42">
        <w:t>en</w:t>
      </w:r>
      <w:r>
        <w:t xml:space="preserve"> jetzt geschlossene</w:t>
      </w:r>
      <w:r w:rsidR="002F08F8">
        <w:t>n</w:t>
      </w:r>
      <w:r>
        <w:t xml:space="preserve"> </w:t>
      </w:r>
      <w:r w:rsidR="002F08F8">
        <w:t>Lizenzvertrag</w:t>
      </w:r>
      <w:r w:rsidR="009B1A42">
        <w:t xml:space="preserve"> </w:t>
      </w:r>
      <w:r>
        <w:t>hinaus im engen Austausch bleiben. „Das Fraunhofer IOSB</w:t>
      </w:r>
      <w:r w:rsidR="00583C50">
        <w:t>-</w:t>
      </w:r>
      <w:r>
        <w:t xml:space="preserve">AST verfügt über </w:t>
      </w:r>
      <w:r w:rsidR="009040EF">
        <w:t xml:space="preserve">eine </w:t>
      </w:r>
      <w:r>
        <w:t xml:space="preserve">tiefgreifende </w:t>
      </w:r>
      <w:r w:rsidR="009040EF">
        <w:t>F&amp;E-</w:t>
      </w:r>
      <w:r>
        <w:t xml:space="preserve">Expertise </w:t>
      </w:r>
      <w:r w:rsidR="009040EF">
        <w:t>bei essenziellen, energiewirtschaftlichen Fragestellungen</w:t>
      </w:r>
      <w:r>
        <w:t>. Aber auch bei der Umsetzung der Transformation zur klimaneutralen Energieversorgung</w:t>
      </w:r>
      <w:r w:rsidR="009040EF">
        <w:t xml:space="preserve"> sind zukünftige Kooperationen denkbar</w:t>
      </w:r>
      <w:r>
        <w:t>“, ergänzt Weber.</w:t>
      </w:r>
    </w:p>
    <w:p w14:paraId="35C2D98D" w14:textId="77777777" w:rsidR="008F1527" w:rsidRDefault="008F1527" w:rsidP="008F1527">
      <w:pPr>
        <w:spacing w:line="360" w:lineRule="auto"/>
      </w:pPr>
    </w:p>
    <w:p w14:paraId="6A253BD0" w14:textId="77777777" w:rsidR="0014694D" w:rsidRPr="0014694D" w:rsidRDefault="0014694D" w:rsidP="00614D24">
      <w:pPr>
        <w:rPr>
          <w:b/>
          <w:bCs/>
          <w:sz w:val="16"/>
          <w:szCs w:val="16"/>
        </w:rPr>
      </w:pPr>
      <w:r w:rsidRPr="0014694D">
        <w:rPr>
          <w:b/>
          <w:bCs/>
          <w:sz w:val="16"/>
          <w:szCs w:val="16"/>
        </w:rPr>
        <w:t>Über Kraftwerk Software</w:t>
      </w:r>
    </w:p>
    <w:p w14:paraId="31747E38" w14:textId="77777777" w:rsidR="0014694D" w:rsidRDefault="0014694D" w:rsidP="00614D24">
      <w:pPr>
        <w:rPr>
          <w:sz w:val="16"/>
          <w:szCs w:val="16"/>
        </w:rPr>
      </w:pPr>
      <w:r w:rsidRPr="0014694D">
        <w:rPr>
          <w:sz w:val="16"/>
          <w:szCs w:val="16"/>
        </w:rPr>
        <w:t xml:space="preserve">Die Unternehmensgruppe Kraftwerk Software mit Sitz in Halle (Saale) besteht aus sechs innovativen Technologieunternehmen der Energie- und Wasserwirtschaft und betreut mit über 350 Spezialisten europaweit mehr als 500 Kunden und 200 Ladestromanbieter. Unter dem gemeinsamen Dach haben sich die Unternehmen </w:t>
      </w:r>
      <w:proofErr w:type="spellStart"/>
      <w:r w:rsidRPr="0014694D">
        <w:rPr>
          <w:sz w:val="16"/>
          <w:szCs w:val="16"/>
        </w:rPr>
        <w:t>msu</w:t>
      </w:r>
      <w:proofErr w:type="spellEnd"/>
      <w:r w:rsidRPr="0014694D">
        <w:rPr>
          <w:sz w:val="16"/>
          <w:szCs w:val="16"/>
        </w:rPr>
        <w:t xml:space="preserve"> </w:t>
      </w:r>
      <w:proofErr w:type="spellStart"/>
      <w:r w:rsidRPr="0014694D">
        <w:rPr>
          <w:sz w:val="16"/>
          <w:szCs w:val="16"/>
        </w:rPr>
        <w:t>solutions</w:t>
      </w:r>
      <w:proofErr w:type="spellEnd"/>
      <w:r w:rsidRPr="0014694D">
        <w:rPr>
          <w:sz w:val="16"/>
          <w:szCs w:val="16"/>
        </w:rPr>
        <w:t xml:space="preserve">, </w:t>
      </w:r>
      <w:proofErr w:type="spellStart"/>
      <w:r w:rsidRPr="0014694D">
        <w:rPr>
          <w:sz w:val="16"/>
          <w:szCs w:val="16"/>
        </w:rPr>
        <w:t>iS</w:t>
      </w:r>
      <w:proofErr w:type="spellEnd"/>
      <w:r w:rsidRPr="0014694D">
        <w:rPr>
          <w:sz w:val="16"/>
          <w:szCs w:val="16"/>
        </w:rPr>
        <w:t xml:space="preserve"> Software, </w:t>
      </w:r>
      <w:proofErr w:type="spellStart"/>
      <w:r w:rsidRPr="0014694D">
        <w:rPr>
          <w:sz w:val="16"/>
          <w:szCs w:val="16"/>
        </w:rPr>
        <w:t>eins+null</w:t>
      </w:r>
      <w:proofErr w:type="spellEnd"/>
      <w:r w:rsidRPr="0014694D">
        <w:rPr>
          <w:sz w:val="16"/>
          <w:szCs w:val="16"/>
        </w:rPr>
        <w:t xml:space="preserve">, </w:t>
      </w:r>
      <w:proofErr w:type="spellStart"/>
      <w:r w:rsidRPr="0014694D">
        <w:rPr>
          <w:sz w:val="16"/>
          <w:szCs w:val="16"/>
        </w:rPr>
        <w:t>signion</w:t>
      </w:r>
      <w:proofErr w:type="spellEnd"/>
      <w:r w:rsidRPr="0014694D">
        <w:rPr>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p w14:paraId="778E9222" w14:textId="77777777" w:rsidR="009B1A42" w:rsidRDefault="009B1A42" w:rsidP="00614D24">
      <w:pPr>
        <w:rPr>
          <w:sz w:val="16"/>
          <w:szCs w:val="16"/>
        </w:rPr>
      </w:pPr>
    </w:p>
    <w:p w14:paraId="4A6563C8" w14:textId="4DCFDBB6" w:rsidR="009B1A42" w:rsidRPr="0014694D" w:rsidRDefault="009B1A42" w:rsidP="009B1A42">
      <w:pPr>
        <w:rPr>
          <w:b/>
          <w:bCs/>
          <w:sz w:val="16"/>
          <w:szCs w:val="16"/>
        </w:rPr>
      </w:pPr>
      <w:r w:rsidRPr="0014694D">
        <w:rPr>
          <w:b/>
          <w:bCs/>
          <w:sz w:val="16"/>
          <w:szCs w:val="16"/>
        </w:rPr>
        <w:t xml:space="preserve">Über </w:t>
      </w:r>
      <w:r>
        <w:rPr>
          <w:b/>
          <w:bCs/>
          <w:sz w:val="16"/>
          <w:szCs w:val="16"/>
        </w:rPr>
        <w:t>das Fraunhofer IOSB-AST</w:t>
      </w:r>
    </w:p>
    <w:p w14:paraId="2EB1D4BC" w14:textId="3933AE5C" w:rsidR="009B1A42" w:rsidRPr="0014694D" w:rsidRDefault="008D1E73" w:rsidP="009B1A42">
      <w:pPr>
        <w:rPr>
          <w:sz w:val="16"/>
          <w:szCs w:val="16"/>
        </w:rPr>
      </w:pPr>
      <w:r w:rsidRPr="008D1E73">
        <w:rPr>
          <w:sz w:val="16"/>
          <w:szCs w:val="16"/>
        </w:rPr>
        <w:t>Die Energiewirtschaft der Zukunft ist digital, automatisiert, skalierbar &amp; effizient.</w:t>
      </w:r>
      <w:r>
        <w:rPr>
          <w:sz w:val="16"/>
          <w:szCs w:val="16"/>
        </w:rPr>
        <w:t xml:space="preserve"> Das Fraunhofer IOSB-AST </w:t>
      </w:r>
      <w:r w:rsidR="002977CE">
        <w:rPr>
          <w:sz w:val="16"/>
          <w:szCs w:val="16"/>
        </w:rPr>
        <w:t xml:space="preserve">in Ilmenau </w:t>
      </w:r>
      <w:r>
        <w:rPr>
          <w:sz w:val="16"/>
          <w:szCs w:val="16"/>
        </w:rPr>
        <w:t>unterstützt mit maßgeschneiderten F&amp;E-Lösungen</w:t>
      </w:r>
      <w:r w:rsidRPr="008D1E73">
        <w:rPr>
          <w:sz w:val="16"/>
          <w:szCs w:val="16"/>
        </w:rPr>
        <w:t xml:space="preserve"> Stadtwerke, Netzbetreiber, Energiehändler, Industrie &amp; Wohnungswirtschaft, IT-Dienstleister und Plattformbetreiber bei dieser herausfordernden Transformation.</w:t>
      </w:r>
    </w:p>
    <w:p w14:paraId="5F6301B9" w14:textId="77777777" w:rsidR="009B1A42" w:rsidRPr="0014694D" w:rsidRDefault="009B1A42" w:rsidP="00614D24">
      <w:pPr>
        <w:rPr>
          <w:sz w:val="16"/>
          <w:szCs w:val="16"/>
        </w:rPr>
      </w:pPr>
    </w:p>
    <w:sectPr w:rsidR="009B1A42" w:rsidRPr="0014694D" w:rsidSect="009D443B">
      <w:headerReference w:type="default" r:id="rId11"/>
      <w:footerReference w:type="default" r:id="rId12"/>
      <w:pgSz w:w="11906" w:h="16838"/>
      <w:pgMar w:top="3686" w:right="4253" w:bottom="4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FB411B" w14:textId="77777777" w:rsidR="000F7C54" w:rsidRDefault="000F7C54">
      <w:r>
        <w:separator/>
      </w:r>
    </w:p>
  </w:endnote>
  <w:endnote w:type="continuationSeparator" w:id="0">
    <w:p w14:paraId="1AB8C376" w14:textId="77777777" w:rsidR="000F7C54" w:rsidRDefault="000F7C54">
      <w:r>
        <w:continuationSeparator/>
      </w:r>
    </w:p>
  </w:endnote>
  <w:endnote w:type="continuationNotice" w:id="1">
    <w:p w14:paraId="582211DB" w14:textId="77777777" w:rsidR="000F7C54" w:rsidRDefault="000F7C5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Natom Pro">
    <w:altName w:val="Calibri"/>
    <w:panose1 w:val="020B0604020202020204"/>
    <w:charset w:val="00"/>
    <w:family w:val="modern"/>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atom Pro Black">
    <w:altName w:val="Calibri"/>
    <w:panose1 w:val="020B0604020202020204"/>
    <w:charset w:val="00"/>
    <w:family w:val="modern"/>
    <w:pitch w:val="variable"/>
    <w:sig w:usb0="00000007" w:usb1="00000000" w:usb2="00000000" w:usb3="00000000" w:csb0="00000093" w:csb1="00000000"/>
  </w:font>
  <w:font w:name="Natom Pro Medium">
    <w:altName w:val="Calibri"/>
    <w:panose1 w:val="020B0604020202020204"/>
    <w:charset w:val="00"/>
    <w:family w:val="modern"/>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2" w:rightFromText="142" w:vertAnchor="page" w:horzAnchor="page" w:tblpX="8766" w:tblpY="13042"/>
      <w:tblW w:w="0" w:type="auto"/>
      <w:tblLook w:val="01E0" w:firstRow="1" w:lastRow="1" w:firstColumn="1" w:lastColumn="1" w:noHBand="0" w:noVBand="0"/>
    </w:tblPr>
    <w:tblGrid>
      <w:gridCol w:w="2734"/>
    </w:tblGrid>
    <w:tr w:rsidR="00725275" w:rsidRPr="004723F3" w14:paraId="4EFCE757" w14:textId="77777777" w:rsidTr="001A50D1">
      <w:trPr>
        <w:trHeight w:val="170"/>
      </w:trPr>
      <w:tc>
        <w:tcPr>
          <w:tcW w:w="2734" w:type="dxa"/>
        </w:tcPr>
        <w:p w14:paraId="2D87D4D6" w14:textId="77777777" w:rsidR="00725275" w:rsidRPr="00A74646" w:rsidRDefault="00725275" w:rsidP="001A50D1">
          <w:pPr>
            <w:pStyle w:val="Kopfzeile"/>
            <w:jc w:val="both"/>
            <w:rPr>
              <w:rFonts w:ascii="Natom Pro Medium" w:hAnsi="Natom Pro Medium" w:cs="Arial"/>
              <w:sz w:val="16"/>
              <w:szCs w:val="16"/>
            </w:rPr>
          </w:pPr>
          <w:r w:rsidRPr="00A74646">
            <w:rPr>
              <w:rFonts w:ascii="Natom Pro Medium" w:hAnsi="Natom Pro Medium" w:cs="Arial"/>
              <w:b/>
              <w:sz w:val="16"/>
              <w:szCs w:val="16"/>
            </w:rPr>
            <w:t>PRESSEKONTAKT</w:t>
          </w:r>
        </w:p>
      </w:tc>
    </w:tr>
    <w:tr w:rsidR="00725275" w:rsidRPr="00A261D9" w14:paraId="5E3729E3" w14:textId="77777777" w:rsidTr="001A50D1">
      <w:trPr>
        <w:trHeight w:val="170"/>
      </w:trPr>
      <w:tc>
        <w:tcPr>
          <w:tcW w:w="2734" w:type="dxa"/>
        </w:tcPr>
        <w:p w14:paraId="5743C707" w14:textId="77777777" w:rsidR="00725275" w:rsidRPr="00681682" w:rsidRDefault="00725275" w:rsidP="001A50D1">
          <w:pPr>
            <w:pStyle w:val="Kopfzeile"/>
            <w:rPr>
              <w:rFonts w:ascii="Natom Pro Medium" w:hAnsi="Natom Pro Medium" w:cs="Arial"/>
              <w:sz w:val="14"/>
              <w:szCs w:val="14"/>
            </w:rPr>
          </w:pPr>
          <w:r w:rsidRPr="00681682">
            <w:rPr>
              <w:rFonts w:ascii="Natom Pro Medium" w:hAnsi="Natom Pro Medium" w:cs="Arial"/>
              <w:sz w:val="14"/>
              <w:szCs w:val="14"/>
            </w:rPr>
            <w:t xml:space="preserve">Kraftwerk </w:t>
          </w:r>
          <w:r w:rsidR="008E1ABA" w:rsidRPr="00681682">
            <w:rPr>
              <w:rFonts w:ascii="Natom Pro Medium" w:hAnsi="Natom Pro Medium" w:cs="Arial"/>
              <w:sz w:val="14"/>
              <w:szCs w:val="14"/>
            </w:rPr>
            <w:t xml:space="preserve">Software Holding </w:t>
          </w:r>
          <w:r w:rsidR="00A261D9" w:rsidRPr="00681682">
            <w:rPr>
              <w:rFonts w:ascii="Natom Pro Medium" w:hAnsi="Natom Pro Medium" w:cs="Arial"/>
              <w:sz w:val="14"/>
              <w:szCs w:val="14"/>
            </w:rPr>
            <w:t>GmbH</w:t>
          </w:r>
        </w:p>
      </w:tc>
    </w:tr>
    <w:tr w:rsidR="00725275" w:rsidRPr="004723F3" w14:paraId="3D3C4FC1" w14:textId="77777777" w:rsidTr="001A50D1">
      <w:trPr>
        <w:trHeight w:val="170"/>
      </w:trPr>
      <w:tc>
        <w:tcPr>
          <w:tcW w:w="2734" w:type="dxa"/>
        </w:tcPr>
        <w:p w14:paraId="054EDB36" w14:textId="77777777" w:rsidR="00725275" w:rsidRPr="00702788" w:rsidRDefault="00A261D9" w:rsidP="001A50D1">
          <w:pPr>
            <w:pStyle w:val="Kopfzeile"/>
            <w:rPr>
              <w:rFonts w:cs="Arial"/>
              <w:sz w:val="14"/>
              <w:szCs w:val="14"/>
            </w:rPr>
          </w:pPr>
          <w:r w:rsidRPr="00702788">
            <w:rPr>
              <w:rFonts w:cs="Arial"/>
              <w:sz w:val="14"/>
              <w:szCs w:val="14"/>
            </w:rPr>
            <w:t>Blücherstr. 24</w:t>
          </w:r>
        </w:p>
      </w:tc>
    </w:tr>
    <w:tr w:rsidR="00725275" w:rsidRPr="004723F3" w14:paraId="36ADECCF" w14:textId="77777777" w:rsidTr="001A50D1">
      <w:trPr>
        <w:trHeight w:val="170"/>
      </w:trPr>
      <w:tc>
        <w:tcPr>
          <w:tcW w:w="2734" w:type="dxa"/>
        </w:tcPr>
        <w:p w14:paraId="4DCC6E3D" w14:textId="77777777" w:rsidR="00725275" w:rsidRPr="00702788" w:rsidRDefault="00A261D9" w:rsidP="001A50D1">
          <w:pPr>
            <w:pStyle w:val="Kopfzeile"/>
            <w:spacing w:after="60"/>
            <w:rPr>
              <w:rFonts w:cs="Arial"/>
              <w:sz w:val="14"/>
              <w:szCs w:val="14"/>
            </w:rPr>
          </w:pPr>
          <w:r w:rsidRPr="00702788">
            <w:rPr>
              <w:rFonts w:cs="Arial"/>
              <w:sz w:val="14"/>
              <w:szCs w:val="14"/>
            </w:rPr>
            <w:t>06120 Halle (Saale)</w:t>
          </w:r>
        </w:p>
      </w:tc>
    </w:tr>
    <w:tr w:rsidR="00725275" w:rsidRPr="004723F3" w14:paraId="63256B5E" w14:textId="77777777" w:rsidTr="001A50D1">
      <w:trPr>
        <w:trHeight w:val="170"/>
      </w:trPr>
      <w:tc>
        <w:tcPr>
          <w:tcW w:w="2734" w:type="dxa"/>
        </w:tcPr>
        <w:p w14:paraId="49628216" w14:textId="77777777" w:rsidR="00725275" w:rsidRPr="00702788" w:rsidRDefault="00A261D9" w:rsidP="001A50D1">
          <w:pPr>
            <w:pStyle w:val="Kopfzeile"/>
            <w:rPr>
              <w:rFonts w:cs="Arial"/>
              <w:sz w:val="14"/>
              <w:szCs w:val="14"/>
            </w:rPr>
          </w:pPr>
          <w:r w:rsidRPr="00702788">
            <w:rPr>
              <w:rFonts w:cs="Arial"/>
              <w:sz w:val="14"/>
              <w:szCs w:val="14"/>
            </w:rPr>
            <w:t xml:space="preserve">Stefan </w:t>
          </w:r>
          <w:proofErr w:type="spellStart"/>
          <w:r w:rsidRPr="00702788">
            <w:rPr>
              <w:rFonts w:cs="Arial"/>
              <w:sz w:val="14"/>
              <w:szCs w:val="14"/>
            </w:rPr>
            <w:t>Lallecke</w:t>
          </w:r>
          <w:proofErr w:type="spellEnd"/>
        </w:p>
      </w:tc>
    </w:tr>
    <w:tr w:rsidR="00725275" w:rsidRPr="004723F3" w14:paraId="4533BF46" w14:textId="77777777" w:rsidTr="001A50D1">
      <w:trPr>
        <w:trHeight w:val="170"/>
      </w:trPr>
      <w:tc>
        <w:tcPr>
          <w:tcW w:w="2734" w:type="dxa"/>
        </w:tcPr>
        <w:p w14:paraId="2D94EC23" w14:textId="77777777" w:rsidR="00725275" w:rsidRPr="00702788" w:rsidRDefault="00A261D9" w:rsidP="001A50D1">
          <w:pPr>
            <w:pStyle w:val="Kopfzeile"/>
            <w:spacing w:after="60"/>
            <w:rPr>
              <w:rFonts w:cs="Arial"/>
              <w:sz w:val="14"/>
              <w:szCs w:val="14"/>
            </w:rPr>
          </w:pPr>
          <w:r w:rsidRPr="00702788">
            <w:rPr>
              <w:rFonts w:cs="Arial"/>
              <w:sz w:val="14"/>
              <w:szCs w:val="14"/>
            </w:rPr>
            <w:t>Leiter</w:t>
          </w:r>
          <w:r w:rsidR="00725275" w:rsidRPr="00702788">
            <w:rPr>
              <w:rFonts w:cs="Arial"/>
              <w:sz w:val="14"/>
              <w:szCs w:val="14"/>
            </w:rPr>
            <w:t xml:space="preserve"> Marketing</w:t>
          </w:r>
        </w:p>
      </w:tc>
    </w:tr>
    <w:tr w:rsidR="00725275" w:rsidRPr="004723F3" w14:paraId="7547CD6A" w14:textId="77777777" w:rsidTr="001A50D1">
      <w:trPr>
        <w:trHeight w:val="170"/>
      </w:trPr>
      <w:tc>
        <w:tcPr>
          <w:tcW w:w="2734" w:type="dxa"/>
        </w:tcPr>
        <w:p w14:paraId="6D3DC1FC" w14:textId="77777777" w:rsidR="00725275" w:rsidRPr="00702788" w:rsidRDefault="00725275" w:rsidP="001A50D1">
          <w:pPr>
            <w:pStyle w:val="Kopfzeile"/>
            <w:rPr>
              <w:rFonts w:cs="Arial"/>
              <w:sz w:val="14"/>
              <w:szCs w:val="14"/>
            </w:rPr>
          </w:pPr>
          <w:r w:rsidRPr="00702788">
            <w:rPr>
              <w:rFonts w:cs="Arial"/>
              <w:sz w:val="14"/>
              <w:szCs w:val="14"/>
            </w:rPr>
            <w:t>T +49</w:t>
          </w:r>
          <w:r w:rsidR="00A261D9" w:rsidRPr="00702788">
            <w:rPr>
              <w:rFonts w:cs="Arial"/>
              <w:sz w:val="14"/>
              <w:szCs w:val="14"/>
            </w:rPr>
            <w:t xml:space="preserve"> 345 279</w:t>
          </w:r>
          <w:r w:rsidR="00E41770" w:rsidRPr="00702788">
            <w:rPr>
              <w:rFonts w:cs="Arial"/>
              <w:sz w:val="14"/>
              <w:szCs w:val="14"/>
            </w:rPr>
            <w:t xml:space="preserve"> </w:t>
          </w:r>
          <w:r w:rsidR="00A261D9" w:rsidRPr="00702788">
            <w:rPr>
              <w:rFonts w:cs="Arial"/>
              <w:sz w:val="14"/>
              <w:szCs w:val="14"/>
            </w:rPr>
            <w:t>904</w:t>
          </w:r>
          <w:r w:rsidR="00E41770" w:rsidRPr="00702788">
            <w:rPr>
              <w:rFonts w:cs="Arial"/>
              <w:sz w:val="14"/>
              <w:szCs w:val="14"/>
            </w:rPr>
            <w:t>-</w:t>
          </w:r>
          <w:r w:rsidR="00A261D9" w:rsidRPr="00702788">
            <w:rPr>
              <w:rFonts w:cs="Arial"/>
              <w:sz w:val="14"/>
              <w:szCs w:val="14"/>
            </w:rPr>
            <w:t>0</w:t>
          </w:r>
        </w:p>
      </w:tc>
    </w:tr>
    <w:tr w:rsidR="00725275" w:rsidRPr="00F31CA6" w14:paraId="487DEBC7" w14:textId="77777777" w:rsidTr="001A50D1">
      <w:trPr>
        <w:trHeight w:val="70"/>
      </w:trPr>
      <w:tc>
        <w:tcPr>
          <w:tcW w:w="2734" w:type="dxa"/>
        </w:tcPr>
        <w:p w14:paraId="5EA058DC" w14:textId="77777777" w:rsidR="00725275" w:rsidRPr="0058681E" w:rsidRDefault="001B3385" w:rsidP="001A50D1">
          <w:pPr>
            <w:pStyle w:val="Kopfzeile"/>
            <w:rPr>
              <w:rFonts w:cs="Arial"/>
              <w:sz w:val="14"/>
              <w:szCs w:val="14"/>
              <w:lang w:val="it-IT"/>
            </w:rPr>
          </w:pPr>
          <w:r w:rsidRPr="0058681E">
            <w:rPr>
              <w:rFonts w:cs="Arial"/>
              <w:sz w:val="14"/>
              <w:szCs w:val="14"/>
              <w:lang w:val="it-IT"/>
            </w:rPr>
            <w:t>E s</w:t>
          </w:r>
          <w:r w:rsidR="00A261D9" w:rsidRPr="0058681E">
            <w:rPr>
              <w:rFonts w:cs="Arial"/>
              <w:sz w:val="14"/>
              <w:szCs w:val="14"/>
              <w:lang w:val="it-IT"/>
            </w:rPr>
            <w:t>tefan.lallecke@msu-solutions.de</w:t>
          </w:r>
        </w:p>
      </w:tc>
    </w:tr>
    <w:tr w:rsidR="00C45D5E" w:rsidRPr="004723F3" w14:paraId="06E9B858" w14:textId="77777777" w:rsidTr="001A50D1">
      <w:trPr>
        <w:trHeight w:val="170"/>
      </w:trPr>
      <w:tc>
        <w:tcPr>
          <w:tcW w:w="2734" w:type="dxa"/>
        </w:tcPr>
        <w:p w14:paraId="21CB14CD" w14:textId="77777777" w:rsidR="00C45D5E" w:rsidRPr="00702788" w:rsidRDefault="001B3385" w:rsidP="001A50D1">
          <w:pPr>
            <w:pStyle w:val="Kopfzeile"/>
            <w:rPr>
              <w:rFonts w:cs="Arial"/>
              <w:sz w:val="14"/>
              <w:szCs w:val="14"/>
            </w:rPr>
          </w:pPr>
          <w:r>
            <w:rPr>
              <w:rFonts w:cs="Arial"/>
              <w:sz w:val="14"/>
              <w:szCs w:val="14"/>
            </w:rPr>
            <w:t xml:space="preserve">W </w:t>
          </w:r>
          <w:r w:rsidR="00C45D5E">
            <w:rPr>
              <w:rFonts w:cs="Arial"/>
              <w:sz w:val="14"/>
              <w:szCs w:val="14"/>
            </w:rPr>
            <w:t>kraftwerk.io</w:t>
          </w:r>
        </w:p>
      </w:tc>
    </w:tr>
    <w:tr w:rsidR="00725275" w:rsidRPr="004723F3" w14:paraId="0E516D6D" w14:textId="77777777" w:rsidTr="001A50D1">
      <w:trPr>
        <w:trHeight w:val="170"/>
      </w:trPr>
      <w:tc>
        <w:tcPr>
          <w:tcW w:w="2734" w:type="dxa"/>
        </w:tcPr>
        <w:p w14:paraId="4F51C077" w14:textId="77777777" w:rsidR="00725275" w:rsidRPr="00702788" w:rsidRDefault="00725275" w:rsidP="001A50D1">
          <w:pPr>
            <w:pStyle w:val="Kopfzeile"/>
            <w:rPr>
              <w:rFonts w:cs="Arial"/>
              <w:sz w:val="14"/>
              <w:szCs w:val="14"/>
            </w:rPr>
          </w:pPr>
        </w:p>
      </w:tc>
    </w:tr>
    <w:tr w:rsidR="00725275" w:rsidRPr="004723F3" w14:paraId="7125F269" w14:textId="77777777" w:rsidTr="001A50D1">
      <w:trPr>
        <w:trHeight w:val="170"/>
      </w:trPr>
      <w:tc>
        <w:tcPr>
          <w:tcW w:w="2734" w:type="dxa"/>
        </w:tcPr>
        <w:p w14:paraId="64DF9A0E" w14:textId="77777777" w:rsidR="00725275" w:rsidRPr="00681682" w:rsidRDefault="002D1F49" w:rsidP="001A50D1">
          <w:pPr>
            <w:pStyle w:val="Kopfzeile"/>
            <w:rPr>
              <w:rFonts w:ascii="Natom Pro Medium" w:hAnsi="Natom Pro Medium" w:cs="Arial"/>
              <w:sz w:val="14"/>
              <w:szCs w:val="14"/>
              <w:lang w:val="fr-FR"/>
            </w:rPr>
          </w:pPr>
          <w:proofErr w:type="spellStart"/>
          <w:r w:rsidRPr="00681682">
            <w:rPr>
              <w:rFonts w:ascii="Natom Pro Medium" w:hAnsi="Natom Pro Medium" w:cs="Arial"/>
              <w:sz w:val="14"/>
              <w:szCs w:val="14"/>
              <w:lang w:val="fr-FR"/>
            </w:rPr>
            <w:t>Press’n’Relations</w:t>
          </w:r>
          <w:proofErr w:type="spellEnd"/>
          <w:r w:rsidRPr="00681682">
            <w:rPr>
              <w:rFonts w:ascii="Natom Pro Medium" w:hAnsi="Natom Pro Medium" w:cs="Arial"/>
              <w:sz w:val="14"/>
              <w:szCs w:val="14"/>
              <w:lang w:val="fr-FR"/>
            </w:rPr>
            <w:t xml:space="preserve"> </w:t>
          </w:r>
          <w:proofErr w:type="spellStart"/>
          <w:r w:rsidRPr="00681682">
            <w:rPr>
              <w:rFonts w:ascii="Natom Pro Medium" w:hAnsi="Natom Pro Medium" w:cs="Arial"/>
              <w:sz w:val="14"/>
              <w:szCs w:val="14"/>
              <w:lang w:val="fr-FR"/>
            </w:rPr>
            <w:t>GmbH</w:t>
          </w:r>
          <w:proofErr w:type="spellEnd"/>
        </w:p>
      </w:tc>
    </w:tr>
    <w:tr w:rsidR="00725275" w:rsidRPr="004723F3" w14:paraId="1DEDB847" w14:textId="77777777" w:rsidTr="001A50D1">
      <w:trPr>
        <w:trHeight w:val="170"/>
      </w:trPr>
      <w:tc>
        <w:tcPr>
          <w:tcW w:w="2734" w:type="dxa"/>
        </w:tcPr>
        <w:p w14:paraId="57D1927D" w14:textId="77777777" w:rsidR="00725275" w:rsidRPr="00702788" w:rsidRDefault="008424E6" w:rsidP="001A50D1">
          <w:pPr>
            <w:pStyle w:val="Kopfzeile"/>
            <w:rPr>
              <w:rFonts w:cs="Arial"/>
              <w:sz w:val="14"/>
              <w:szCs w:val="14"/>
              <w:lang w:val="fr-FR"/>
            </w:rPr>
          </w:pPr>
          <w:r w:rsidRPr="00702788">
            <w:rPr>
              <w:rFonts w:cs="Arial"/>
              <w:sz w:val="14"/>
              <w:szCs w:val="14"/>
              <w:lang w:val="fr-FR"/>
            </w:rPr>
            <w:t>Uwe Pagel</w:t>
          </w:r>
          <w:r w:rsidR="00442AA9">
            <w:rPr>
              <w:rFonts w:cs="Arial"/>
              <w:sz w:val="14"/>
              <w:szCs w:val="14"/>
              <w:lang w:val="fr-FR"/>
            </w:rPr>
            <w:t xml:space="preserve"> + Christoph Buck</w:t>
          </w:r>
        </w:p>
      </w:tc>
    </w:tr>
    <w:tr w:rsidR="00725275" w:rsidRPr="004723F3" w14:paraId="3496FD9B" w14:textId="77777777" w:rsidTr="001A50D1">
      <w:trPr>
        <w:trHeight w:val="170"/>
      </w:trPr>
      <w:tc>
        <w:tcPr>
          <w:tcW w:w="2734" w:type="dxa"/>
        </w:tcPr>
        <w:p w14:paraId="43C340BA" w14:textId="77777777" w:rsidR="00725275" w:rsidRPr="00702788" w:rsidRDefault="00C8213A" w:rsidP="001A50D1">
          <w:pPr>
            <w:pStyle w:val="Kopfzeile"/>
            <w:rPr>
              <w:rFonts w:cs="Arial"/>
              <w:sz w:val="14"/>
              <w:szCs w:val="14"/>
              <w:lang w:val="fr-FR"/>
            </w:rPr>
          </w:pPr>
          <w:r w:rsidRPr="00702788">
            <w:rPr>
              <w:rFonts w:cs="Arial"/>
              <w:sz w:val="14"/>
              <w:szCs w:val="14"/>
            </w:rPr>
            <w:t>Magirus-Deutz-Str. 14</w:t>
          </w:r>
        </w:p>
      </w:tc>
    </w:tr>
    <w:tr w:rsidR="00725275" w:rsidRPr="004723F3" w14:paraId="583F0F31" w14:textId="77777777" w:rsidTr="001A50D1">
      <w:trPr>
        <w:trHeight w:val="170"/>
      </w:trPr>
      <w:tc>
        <w:tcPr>
          <w:tcW w:w="2734" w:type="dxa"/>
        </w:tcPr>
        <w:p w14:paraId="1F8BFB94" w14:textId="77777777" w:rsidR="00725275" w:rsidRPr="00702788" w:rsidRDefault="00C8213A" w:rsidP="001A50D1">
          <w:pPr>
            <w:pStyle w:val="Kopfzeile"/>
            <w:spacing w:after="60"/>
            <w:rPr>
              <w:rFonts w:cs="Arial"/>
              <w:sz w:val="14"/>
              <w:szCs w:val="14"/>
            </w:rPr>
          </w:pPr>
          <w:r w:rsidRPr="00702788">
            <w:rPr>
              <w:rFonts w:cs="Arial"/>
              <w:sz w:val="14"/>
              <w:szCs w:val="14"/>
            </w:rPr>
            <w:t>89077 Ulm</w:t>
          </w:r>
        </w:p>
      </w:tc>
    </w:tr>
    <w:tr w:rsidR="00725275" w:rsidRPr="004723F3" w14:paraId="7ABE4915" w14:textId="77777777" w:rsidTr="001A50D1">
      <w:trPr>
        <w:trHeight w:val="170"/>
      </w:trPr>
      <w:tc>
        <w:tcPr>
          <w:tcW w:w="2734" w:type="dxa"/>
        </w:tcPr>
        <w:p w14:paraId="0636AE02" w14:textId="508219C7" w:rsidR="00725275" w:rsidRPr="00702788" w:rsidRDefault="001B3385" w:rsidP="001A50D1">
          <w:pPr>
            <w:pStyle w:val="Kopfzeile"/>
            <w:rPr>
              <w:rFonts w:cs="Arial"/>
              <w:sz w:val="14"/>
              <w:szCs w:val="14"/>
              <w:lang w:val="en-GB"/>
            </w:rPr>
          </w:pPr>
          <w:r>
            <w:rPr>
              <w:rFonts w:cs="Arial"/>
              <w:sz w:val="14"/>
              <w:szCs w:val="14"/>
            </w:rPr>
            <w:t xml:space="preserve">T </w:t>
          </w:r>
          <w:r w:rsidR="00725275" w:rsidRPr="00702788">
            <w:rPr>
              <w:rFonts w:cs="Arial"/>
              <w:sz w:val="14"/>
              <w:szCs w:val="14"/>
            </w:rPr>
            <w:t xml:space="preserve">+49 </w:t>
          </w:r>
          <w:r w:rsidR="0023692E" w:rsidRPr="00702788">
            <w:rPr>
              <w:rFonts w:cs="Arial"/>
              <w:sz w:val="14"/>
              <w:szCs w:val="14"/>
            </w:rPr>
            <w:t xml:space="preserve">731 146 156 </w:t>
          </w:r>
          <w:r w:rsidR="0057019E">
            <w:rPr>
              <w:rFonts w:cs="Arial"/>
              <w:sz w:val="14"/>
              <w:szCs w:val="14"/>
            </w:rPr>
            <w:t>74</w:t>
          </w:r>
        </w:p>
      </w:tc>
    </w:tr>
    <w:tr w:rsidR="00725275" w:rsidRPr="00F31CA6" w14:paraId="254DBC27" w14:textId="77777777" w:rsidTr="001A50D1">
      <w:trPr>
        <w:trHeight w:val="170"/>
      </w:trPr>
      <w:tc>
        <w:tcPr>
          <w:tcW w:w="2734" w:type="dxa"/>
        </w:tcPr>
        <w:p w14:paraId="710699F8" w14:textId="7408E508" w:rsidR="00725275" w:rsidRPr="0058681E" w:rsidRDefault="001B3385" w:rsidP="001A50D1">
          <w:pPr>
            <w:pStyle w:val="Kopfzeile"/>
            <w:rPr>
              <w:rFonts w:cs="Arial"/>
              <w:sz w:val="14"/>
              <w:szCs w:val="14"/>
              <w:lang w:val="it-IT"/>
            </w:rPr>
          </w:pPr>
          <w:r w:rsidRPr="0058681E">
            <w:rPr>
              <w:rFonts w:cs="Arial"/>
              <w:sz w:val="14"/>
              <w:szCs w:val="14"/>
              <w:lang w:val="it-IT"/>
            </w:rPr>
            <w:t xml:space="preserve">E </w:t>
          </w:r>
          <w:r w:rsidR="007D4C9A">
            <w:rPr>
              <w:rFonts w:cs="Arial"/>
              <w:sz w:val="14"/>
              <w:szCs w:val="14"/>
              <w:lang w:val="it-IT"/>
            </w:rPr>
            <w:t>upa</w:t>
          </w:r>
          <w:r w:rsidR="0023692E" w:rsidRPr="0058681E">
            <w:rPr>
              <w:rFonts w:cs="Arial"/>
              <w:sz w:val="14"/>
              <w:szCs w:val="14"/>
              <w:lang w:val="it-IT"/>
            </w:rPr>
            <w:t>@press-n-relations</w:t>
          </w:r>
          <w:r w:rsidR="00702788" w:rsidRPr="0058681E">
            <w:rPr>
              <w:rFonts w:cs="Arial"/>
              <w:sz w:val="14"/>
              <w:szCs w:val="14"/>
              <w:lang w:val="it-IT"/>
            </w:rPr>
            <w:t>.de</w:t>
          </w:r>
        </w:p>
      </w:tc>
    </w:tr>
    <w:tr w:rsidR="00C45D5E" w:rsidRPr="00810D99" w14:paraId="24445C03" w14:textId="77777777" w:rsidTr="001A50D1">
      <w:trPr>
        <w:trHeight w:val="170"/>
      </w:trPr>
      <w:tc>
        <w:tcPr>
          <w:tcW w:w="2734" w:type="dxa"/>
        </w:tcPr>
        <w:p w14:paraId="574631F8" w14:textId="77777777" w:rsidR="00C45D5E" w:rsidRDefault="001B3385" w:rsidP="001A50D1">
          <w:pPr>
            <w:pStyle w:val="Kopfzeile"/>
            <w:rPr>
              <w:rFonts w:cs="Arial"/>
              <w:sz w:val="14"/>
              <w:szCs w:val="14"/>
              <w:lang w:val="en-US"/>
            </w:rPr>
          </w:pPr>
          <w:r w:rsidRPr="0014694D">
            <w:rPr>
              <w:rFonts w:cs="Arial"/>
              <w:sz w:val="14"/>
              <w:szCs w:val="14"/>
              <w:lang w:val="en-US"/>
            </w:rPr>
            <w:t>W p</w:t>
          </w:r>
          <w:r w:rsidR="00C45D5E" w:rsidRPr="0014694D">
            <w:rPr>
              <w:rFonts w:cs="Arial"/>
              <w:sz w:val="14"/>
              <w:szCs w:val="14"/>
              <w:lang w:val="en-US"/>
            </w:rPr>
            <w:t>ress-n-relations</w:t>
          </w:r>
          <w:r w:rsidRPr="0014694D">
            <w:rPr>
              <w:rFonts w:cs="Arial"/>
              <w:sz w:val="14"/>
              <w:szCs w:val="14"/>
              <w:lang w:val="en-US"/>
            </w:rPr>
            <w:t>.com</w:t>
          </w:r>
        </w:p>
        <w:p w14:paraId="356F0217" w14:textId="77777777" w:rsidR="00B65A34" w:rsidRDefault="00B65A34" w:rsidP="001A50D1">
          <w:pPr>
            <w:pStyle w:val="Kopfzeile"/>
            <w:rPr>
              <w:rFonts w:cs="Arial"/>
              <w:sz w:val="14"/>
              <w:szCs w:val="14"/>
              <w:lang w:val="en-US"/>
            </w:rPr>
          </w:pPr>
        </w:p>
        <w:p w14:paraId="147BEDD0" w14:textId="77777777" w:rsidR="00B65A34" w:rsidRDefault="00B65A34" w:rsidP="001A50D1">
          <w:pPr>
            <w:pStyle w:val="Kopfzeile"/>
            <w:rPr>
              <w:rFonts w:cs="Arial"/>
              <w:sz w:val="14"/>
              <w:szCs w:val="14"/>
              <w:lang w:val="en-US"/>
            </w:rPr>
          </w:pPr>
          <w:r>
            <w:rPr>
              <w:rFonts w:cs="Arial"/>
              <w:sz w:val="14"/>
              <w:szCs w:val="14"/>
              <w:lang w:val="en-US"/>
            </w:rPr>
            <w:t>Fraunhofer IOSB-AST</w:t>
          </w:r>
        </w:p>
        <w:p w14:paraId="690298A5" w14:textId="77777777" w:rsidR="00B65A34" w:rsidRPr="000021F3" w:rsidRDefault="00B65A34" w:rsidP="001A50D1">
          <w:pPr>
            <w:pStyle w:val="Kopfzeile"/>
            <w:rPr>
              <w:rFonts w:cs="Arial"/>
              <w:sz w:val="14"/>
              <w:szCs w:val="14"/>
            </w:rPr>
          </w:pPr>
          <w:r w:rsidRPr="000021F3">
            <w:rPr>
              <w:rFonts w:cs="Arial"/>
              <w:sz w:val="14"/>
              <w:szCs w:val="14"/>
            </w:rPr>
            <w:t>Am Vogelherd 90</w:t>
          </w:r>
        </w:p>
        <w:p w14:paraId="5FFCCC73" w14:textId="4677B6EF" w:rsidR="00B65A34" w:rsidRPr="000021F3" w:rsidRDefault="00B65A34" w:rsidP="001A50D1">
          <w:pPr>
            <w:pStyle w:val="Kopfzeile"/>
            <w:rPr>
              <w:rFonts w:cs="Arial"/>
              <w:sz w:val="14"/>
              <w:szCs w:val="14"/>
            </w:rPr>
          </w:pPr>
          <w:r w:rsidRPr="000021F3">
            <w:rPr>
              <w:rFonts w:cs="Arial"/>
              <w:sz w:val="14"/>
              <w:szCs w:val="14"/>
            </w:rPr>
            <w:t>98693 Ilmenau</w:t>
          </w:r>
        </w:p>
        <w:p w14:paraId="2C17B7AA" w14:textId="77777777" w:rsidR="00B65A34" w:rsidRPr="000021F3" w:rsidRDefault="00B65A34" w:rsidP="001A50D1">
          <w:pPr>
            <w:pStyle w:val="Kopfzeile"/>
            <w:rPr>
              <w:rFonts w:cs="Arial"/>
              <w:sz w:val="14"/>
              <w:szCs w:val="14"/>
            </w:rPr>
          </w:pPr>
          <w:r w:rsidRPr="000021F3">
            <w:rPr>
              <w:rFonts w:cs="Arial"/>
              <w:sz w:val="14"/>
              <w:szCs w:val="14"/>
            </w:rPr>
            <w:t>Martin Käßler</w:t>
          </w:r>
        </w:p>
        <w:p w14:paraId="0BB6AC8B" w14:textId="77777777" w:rsidR="00B65A34" w:rsidRPr="000021F3" w:rsidRDefault="00B65A34" w:rsidP="001A50D1">
          <w:pPr>
            <w:pStyle w:val="Kopfzeile"/>
            <w:rPr>
              <w:rFonts w:cs="Arial"/>
              <w:sz w:val="14"/>
              <w:szCs w:val="14"/>
            </w:rPr>
          </w:pPr>
          <w:r w:rsidRPr="000021F3">
            <w:rPr>
              <w:rFonts w:cs="Arial"/>
              <w:sz w:val="14"/>
              <w:szCs w:val="14"/>
            </w:rPr>
            <w:t>Leitung Kommunikation</w:t>
          </w:r>
        </w:p>
        <w:p w14:paraId="014D3A4C" w14:textId="6233B5C5" w:rsidR="00B65A34" w:rsidRPr="000021F3" w:rsidRDefault="00B65A34" w:rsidP="001A50D1">
          <w:pPr>
            <w:pStyle w:val="Kopfzeile"/>
            <w:rPr>
              <w:rFonts w:cs="Arial"/>
              <w:sz w:val="14"/>
              <w:szCs w:val="14"/>
            </w:rPr>
          </w:pPr>
          <w:r w:rsidRPr="000021F3">
            <w:rPr>
              <w:rFonts w:cs="Arial"/>
              <w:sz w:val="14"/>
              <w:szCs w:val="14"/>
            </w:rPr>
            <w:t>T +49 3677 461-128</w:t>
          </w:r>
        </w:p>
        <w:p w14:paraId="7961647E" w14:textId="78072C1C" w:rsidR="00B65A34" w:rsidRPr="000021F3" w:rsidRDefault="00B65A34" w:rsidP="001A50D1">
          <w:pPr>
            <w:pStyle w:val="Kopfzeile"/>
            <w:rPr>
              <w:rFonts w:cs="Arial"/>
              <w:sz w:val="14"/>
              <w:szCs w:val="14"/>
            </w:rPr>
          </w:pPr>
          <w:r w:rsidRPr="000021F3">
            <w:rPr>
              <w:rFonts w:cs="Arial"/>
              <w:sz w:val="14"/>
              <w:szCs w:val="14"/>
            </w:rPr>
            <w:t xml:space="preserve">E </w:t>
          </w:r>
          <w:r w:rsidRPr="001A50D1">
            <w:rPr>
              <w:rFonts w:cs="Arial"/>
              <w:sz w:val="14"/>
              <w:szCs w:val="14"/>
            </w:rPr>
            <w:t>martin.kaessler@iosb-ast.fraunhofer.de</w:t>
          </w:r>
        </w:p>
        <w:p w14:paraId="3237DDCA" w14:textId="5D62D55F" w:rsidR="00B65A34" w:rsidRPr="000021F3" w:rsidRDefault="00B65A34" w:rsidP="001A50D1">
          <w:pPr>
            <w:pStyle w:val="Kopfzeile"/>
            <w:rPr>
              <w:rFonts w:cs="Arial"/>
              <w:sz w:val="14"/>
              <w:szCs w:val="14"/>
            </w:rPr>
          </w:pPr>
          <w:r w:rsidRPr="000021F3">
            <w:rPr>
              <w:rFonts w:cs="Arial"/>
              <w:sz w:val="14"/>
              <w:szCs w:val="14"/>
            </w:rPr>
            <w:t>W iosb-ast.fraunhofer.de</w:t>
          </w:r>
        </w:p>
      </w:tc>
    </w:tr>
  </w:tbl>
  <w:p w14:paraId="6D8A9975" w14:textId="77777777" w:rsidR="00725275" w:rsidRPr="000021F3" w:rsidRDefault="0072527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1C2C4C" w14:textId="77777777" w:rsidR="000F7C54" w:rsidRDefault="000F7C54">
      <w:r>
        <w:separator/>
      </w:r>
    </w:p>
  </w:footnote>
  <w:footnote w:type="continuationSeparator" w:id="0">
    <w:p w14:paraId="2163B937" w14:textId="77777777" w:rsidR="000F7C54" w:rsidRDefault="000F7C54">
      <w:r>
        <w:continuationSeparator/>
      </w:r>
    </w:p>
  </w:footnote>
  <w:footnote w:type="continuationNotice" w:id="1">
    <w:p w14:paraId="6DE22B55" w14:textId="77777777" w:rsidR="000F7C54" w:rsidRDefault="000F7C5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FA90F" w14:textId="77777777" w:rsidR="00725275" w:rsidRPr="009C148E" w:rsidRDefault="00725275" w:rsidP="009C148E">
    <w:pPr>
      <w:pStyle w:val="Kopfzeile"/>
    </w:pPr>
    <w:r>
      <w:rPr>
        <w:noProof/>
      </w:rPr>
      <w:drawing>
        <wp:anchor distT="0" distB="0" distL="114300" distR="114300" simplePos="0" relativeHeight="251658240" behindDoc="0" locked="0" layoutInCell="1" allowOverlap="1" wp14:anchorId="0553332A" wp14:editId="63DE93F8">
          <wp:simplePos x="0" y="0"/>
          <wp:positionH relativeFrom="column">
            <wp:posOffset>-903325</wp:posOffset>
          </wp:positionH>
          <wp:positionV relativeFrom="paragraph">
            <wp:posOffset>-450215</wp:posOffset>
          </wp:positionV>
          <wp:extent cx="7598943" cy="1814170"/>
          <wp:effectExtent l="19050" t="0" r="2007" b="0"/>
          <wp:wrapNone/>
          <wp:docPr id="1" name="Grafik 0" descr="kraftwerk_pm_vorlag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aftwerk_pm_vorlage_black.png"/>
                  <pic:cNvPicPr/>
                </pic:nvPicPr>
                <pic:blipFill>
                  <a:blip r:embed="rId1"/>
                  <a:stretch>
                    <a:fillRect/>
                  </a:stretch>
                </pic:blipFill>
                <pic:spPr>
                  <a:xfrm>
                    <a:off x="0" y="0"/>
                    <a:ext cx="7598943" cy="18141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02B13"/>
    <w:multiLevelType w:val="hybridMultilevel"/>
    <w:tmpl w:val="592C4458"/>
    <w:lvl w:ilvl="0" w:tplc="526ED9F0">
      <w:start w:val="1"/>
      <w:numFmt w:val="bullet"/>
      <w:lvlText w:val="­"/>
      <w:lvlJc w:val="left"/>
      <w:pPr>
        <w:tabs>
          <w:tab w:val="num" w:pos="360"/>
        </w:tabs>
        <w:ind w:left="360" w:hanging="360"/>
      </w:pPr>
      <w:rPr>
        <w:rFonts w:ascii="Courier New" w:hAnsi="Courier New"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AE47F9"/>
    <w:multiLevelType w:val="hybridMultilevel"/>
    <w:tmpl w:val="D6F071A4"/>
    <w:lvl w:ilvl="0" w:tplc="B0925BB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183F63"/>
    <w:multiLevelType w:val="hybridMultilevel"/>
    <w:tmpl w:val="2CF40274"/>
    <w:lvl w:ilvl="0" w:tplc="04070005">
      <w:start w:val="1"/>
      <w:numFmt w:val="bullet"/>
      <w:lvlText w:val=""/>
      <w:lvlJc w:val="left"/>
      <w:pPr>
        <w:tabs>
          <w:tab w:val="num" w:pos="720"/>
        </w:tabs>
        <w:ind w:left="720" w:hanging="360"/>
      </w:pPr>
      <w:rPr>
        <w:rFonts w:ascii="Wingdings" w:hAnsi="Wingdings" w:hint="default"/>
      </w:rPr>
    </w:lvl>
    <w:lvl w:ilvl="1" w:tplc="526ED9F0">
      <w:start w:val="1"/>
      <w:numFmt w:val="bullet"/>
      <w:lvlText w:val="­"/>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8B75132"/>
    <w:multiLevelType w:val="hybridMultilevel"/>
    <w:tmpl w:val="1A521F42"/>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1AE44916"/>
    <w:multiLevelType w:val="hybridMultilevel"/>
    <w:tmpl w:val="3FD07626"/>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B457C21"/>
    <w:multiLevelType w:val="hybridMultilevel"/>
    <w:tmpl w:val="AA32E1E6"/>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F0373E"/>
    <w:multiLevelType w:val="hybridMultilevel"/>
    <w:tmpl w:val="98DEE190"/>
    <w:lvl w:ilvl="0" w:tplc="89AC239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4077A23"/>
    <w:multiLevelType w:val="hybridMultilevel"/>
    <w:tmpl w:val="A4E69C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48D12E82"/>
    <w:multiLevelType w:val="hybridMultilevel"/>
    <w:tmpl w:val="74CC48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9321AD1"/>
    <w:multiLevelType w:val="hybridMultilevel"/>
    <w:tmpl w:val="F368A2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43649CA"/>
    <w:multiLevelType w:val="hybridMultilevel"/>
    <w:tmpl w:val="276EFA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AF93361"/>
    <w:multiLevelType w:val="hybridMultilevel"/>
    <w:tmpl w:val="5412CF3E"/>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2" w15:restartNumberingAfterBreak="0">
    <w:nsid w:val="6DC33274"/>
    <w:multiLevelType w:val="hybridMultilevel"/>
    <w:tmpl w:val="0CCEAAC4"/>
    <w:lvl w:ilvl="0" w:tplc="215413F6">
      <w:start w:val="1"/>
      <w:numFmt w:val="decimal"/>
      <w:lvlText w:val="%1."/>
      <w:lvlJc w:val="left"/>
      <w:pPr>
        <w:tabs>
          <w:tab w:val="num" w:pos="435"/>
        </w:tabs>
        <w:ind w:left="435" w:hanging="360"/>
      </w:pPr>
      <w:rPr>
        <w:rFonts w:hint="default"/>
      </w:rPr>
    </w:lvl>
    <w:lvl w:ilvl="1" w:tplc="04070019" w:tentative="1">
      <w:start w:val="1"/>
      <w:numFmt w:val="lowerLetter"/>
      <w:lvlText w:val="%2."/>
      <w:lvlJc w:val="left"/>
      <w:pPr>
        <w:tabs>
          <w:tab w:val="num" w:pos="1155"/>
        </w:tabs>
        <w:ind w:left="1155" w:hanging="360"/>
      </w:pPr>
    </w:lvl>
    <w:lvl w:ilvl="2" w:tplc="0407001B" w:tentative="1">
      <w:start w:val="1"/>
      <w:numFmt w:val="lowerRoman"/>
      <w:lvlText w:val="%3."/>
      <w:lvlJc w:val="right"/>
      <w:pPr>
        <w:tabs>
          <w:tab w:val="num" w:pos="1875"/>
        </w:tabs>
        <w:ind w:left="1875" w:hanging="180"/>
      </w:pPr>
    </w:lvl>
    <w:lvl w:ilvl="3" w:tplc="0407000F" w:tentative="1">
      <w:start w:val="1"/>
      <w:numFmt w:val="decimal"/>
      <w:lvlText w:val="%4."/>
      <w:lvlJc w:val="left"/>
      <w:pPr>
        <w:tabs>
          <w:tab w:val="num" w:pos="2595"/>
        </w:tabs>
        <w:ind w:left="2595" w:hanging="360"/>
      </w:pPr>
    </w:lvl>
    <w:lvl w:ilvl="4" w:tplc="04070019" w:tentative="1">
      <w:start w:val="1"/>
      <w:numFmt w:val="lowerLetter"/>
      <w:lvlText w:val="%5."/>
      <w:lvlJc w:val="left"/>
      <w:pPr>
        <w:tabs>
          <w:tab w:val="num" w:pos="3315"/>
        </w:tabs>
        <w:ind w:left="3315" w:hanging="360"/>
      </w:pPr>
    </w:lvl>
    <w:lvl w:ilvl="5" w:tplc="0407001B" w:tentative="1">
      <w:start w:val="1"/>
      <w:numFmt w:val="lowerRoman"/>
      <w:lvlText w:val="%6."/>
      <w:lvlJc w:val="right"/>
      <w:pPr>
        <w:tabs>
          <w:tab w:val="num" w:pos="4035"/>
        </w:tabs>
        <w:ind w:left="4035" w:hanging="180"/>
      </w:pPr>
    </w:lvl>
    <w:lvl w:ilvl="6" w:tplc="0407000F" w:tentative="1">
      <w:start w:val="1"/>
      <w:numFmt w:val="decimal"/>
      <w:lvlText w:val="%7."/>
      <w:lvlJc w:val="left"/>
      <w:pPr>
        <w:tabs>
          <w:tab w:val="num" w:pos="4755"/>
        </w:tabs>
        <w:ind w:left="4755" w:hanging="360"/>
      </w:pPr>
    </w:lvl>
    <w:lvl w:ilvl="7" w:tplc="04070019" w:tentative="1">
      <w:start w:val="1"/>
      <w:numFmt w:val="lowerLetter"/>
      <w:lvlText w:val="%8."/>
      <w:lvlJc w:val="left"/>
      <w:pPr>
        <w:tabs>
          <w:tab w:val="num" w:pos="5475"/>
        </w:tabs>
        <w:ind w:left="5475" w:hanging="360"/>
      </w:pPr>
    </w:lvl>
    <w:lvl w:ilvl="8" w:tplc="0407001B" w:tentative="1">
      <w:start w:val="1"/>
      <w:numFmt w:val="lowerRoman"/>
      <w:lvlText w:val="%9."/>
      <w:lvlJc w:val="right"/>
      <w:pPr>
        <w:tabs>
          <w:tab w:val="num" w:pos="6195"/>
        </w:tabs>
        <w:ind w:left="6195" w:hanging="180"/>
      </w:pPr>
    </w:lvl>
  </w:abstractNum>
  <w:abstractNum w:abstractNumId="13" w15:restartNumberingAfterBreak="0">
    <w:nsid w:val="6DF81898"/>
    <w:multiLevelType w:val="hybridMultilevel"/>
    <w:tmpl w:val="70A4CF0E"/>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E1F6E1D"/>
    <w:multiLevelType w:val="hybridMultilevel"/>
    <w:tmpl w:val="1F1CD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4583781">
    <w:abstractNumId w:val="3"/>
  </w:num>
  <w:num w:numId="2" w16cid:durableId="1916283434">
    <w:abstractNumId w:val="8"/>
  </w:num>
  <w:num w:numId="3" w16cid:durableId="1442534694">
    <w:abstractNumId w:val="12"/>
  </w:num>
  <w:num w:numId="4" w16cid:durableId="77293273">
    <w:abstractNumId w:val="11"/>
  </w:num>
  <w:num w:numId="5" w16cid:durableId="105200790">
    <w:abstractNumId w:val="2"/>
  </w:num>
  <w:num w:numId="6" w16cid:durableId="1958442206">
    <w:abstractNumId w:val="0"/>
  </w:num>
  <w:num w:numId="7" w16cid:durableId="904411303">
    <w:abstractNumId w:val="4"/>
  </w:num>
  <w:num w:numId="8" w16cid:durableId="1435712141">
    <w:abstractNumId w:val="5"/>
  </w:num>
  <w:num w:numId="9" w16cid:durableId="1566719441">
    <w:abstractNumId w:val="13"/>
  </w:num>
  <w:num w:numId="10" w16cid:durableId="935673450">
    <w:abstractNumId w:val="14"/>
  </w:num>
  <w:num w:numId="11" w16cid:durableId="1324115957">
    <w:abstractNumId w:val="6"/>
  </w:num>
  <w:num w:numId="12" w16cid:durableId="224343047">
    <w:abstractNumId w:val="1"/>
  </w:num>
  <w:num w:numId="13" w16cid:durableId="67190180">
    <w:abstractNumId w:val="7"/>
  </w:num>
  <w:num w:numId="14" w16cid:durableId="1054083286">
    <w:abstractNumId w:val="10"/>
  </w:num>
  <w:num w:numId="15" w16cid:durableId="50987477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5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DBA"/>
    <w:rsid w:val="000018CD"/>
    <w:rsid w:val="000021F3"/>
    <w:rsid w:val="00002346"/>
    <w:rsid w:val="000035E6"/>
    <w:rsid w:val="00004A9B"/>
    <w:rsid w:val="0000520F"/>
    <w:rsid w:val="00014CEA"/>
    <w:rsid w:val="0002552F"/>
    <w:rsid w:val="000256B6"/>
    <w:rsid w:val="00031AA8"/>
    <w:rsid w:val="000328C6"/>
    <w:rsid w:val="00032A3C"/>
    <w:rsid w:val="00033D2E"/>
    <w:rsid w:val="0003411C"/>
    <w:rsid w:val="00034A9E"/>
    <w:rsid w:val="00037C0A"/>
    <w:rsid w:val="00041AF5"/>
    <w:rsid w:val="00042221"/>
    <w:rsid w:val="00046D85"/>
    <w:rsid w:val="00055012"/>
    <w:rsid w:val="0005752F"/>
    <w:rsid w:val="0005781A"/>
    <w:rsid w:val="00057A27"/>
    <w:rsid w:val="00061120"/>
    <w:rsid w:val="000621DC"/>
    <w:rsid w:val="00072093"/>
    <w:rsid w:val="0007373F"/>
    <w:rsid w:val="00081754"/>
    <w:rsid w:val="000854A5"/>
    <w:rsid w:val="00085686"/>
    <w:rsid w:val="0008659E"/>
    <w:rsid w:val="000878B4"/>
    <w:rsid w:val="000904F3"/>
    <w:rsid w:val="00096191"/>
    <w:rsid w:val="00097527"/>
    <w:rsid w:val="000A3686"/>
    <w:rsid w:val="000A495E"/>
    <w:rsid w:val="000A5C36"/>
    <w:rsid w:val="000B22AD"/>
    <w:rsid w:val="000B4936"/>
    <w:rsid w:val="000B67BD"/>
    <w:rsid w:val="000C3724"/>
    <w:rsid w:val="000C5040"/>
    <w:rsid w:val="000C620F"/>
    <w:rsid w:val="000D0D77"/>
    <w:rsid w:val="000D69E7"/>
    <w:rsid w:val="000D76AE"/>
    <w:rsid w:val="000E2BC2"/>
    <w:rsid w:val="000E3619"/>
    <w:rsid w:val="000E7FB3"/>
    <w:rsid w:val="000F0BB1"/>
    <w:rsid w:val="000F1890"/>
    <w:rsid w:val="000F4CA6"/>
    <w:rsid w:val="000F7C54"/>
    <w:rsid w:val="0010017E"/>
    <w:rsid w:val="0010389D"/>
    <w:rsid w:val="0010694C"/>
    <w:rsid w:val="001209DC"/>
    <w:rsid w:val="00123AB8"/>
    <w:rsid w:val="00123B37"/>
    <w:rsid w:val="001311A0"/>
    <w:rsid w:val="00132542"/>
    <w:rsid w:val="001348AC"/>
    <w:rsid w:val="0013536C"/>
    <w:rsid w:val="0014694D"/>
    <w:rsid w:val="00151100"/>
    <w:rsid w:val="00151C86"/>
    <w:rsid w:val="001527E9"/>
    <w:rsid w:val="00152E1C"/>
    <w:rsid w:val="0015713C"/>
    <w:rsid w:val="0016004C"/>
    <w:rsid w:val="001630E5"/>
    <w:rsid w:val="001637DA"/>
    <w:rsid w:val="00165362"/>
    <w:rsid w:val="00167065"/>
    <w:rsid w:val="001722C8"/>
    <w:rsid w:val="001771BB"/>
    <w:rsid w:val="001803C6"/>
    <w:rsid w:val="00183071"/>
    <w:rsid w:val="00183114"/>
    <w:rsid w:val="00186EA3"/>
    <w:rsid w:val="001943D3"/>
    <w:rsid w:val="001969D8"/>
    <w:rsid w:val="00196AE5"/>
    <w:rsid w:val="00197131"/>
    <w:rsid w:val="001A0793"/>
    <w:rsid w:val="001A50D1"/>
    <w:rsid w:val="001A5371"/>
    <w:rsid w:val="001B25D2"/>
    <w:rsid w:val="001B3385"/>
    <w:rsid w:val="001B41F5"/>
    <w:rsid w:val="001B4B3C"/>
    <w:rsid w:val="001B52FE"/>
    <w:rsid w:val="001B7405"/>
    <w:rsid w:val="001C401F"/>
    <w:rsid w:val="001C58D5"/>
    <w:rsid w:val="001C7797"/>
    <w:rsid w:val="001D136C"/>
    <w:rsid w:val="001D379B"/>
    <w:rsid w:val="001D5386"/>
    <w:rsid w:val="001E12A2"/>
    <w:rsid w:val="001E1670"/>
    <w:rsid w:val="001E4491"/>
    <w:rsid w:val="001E60FD"/>
    <w:rsid w:val="001E6D25"/>
    <w:rsid w:val="001F3586"/>
    <w:rsid w:val="001F4145"/>
    <w:rsid w:val="001F65F0"/>
    <w:rsid w:val="001F7EFD"/>
    <w:rsid w:val="002024B4"/>
    <w:rsid w:val="002132CD"/>
    <w:rsid w:val="0022268A"/>
    <w:rsid w:val="00225FDE"/>
    <w:rsid w:val="0023508F"/>
    <w:rsid w:val="002366E5"/>
    <w:rsid w:val="0023692E"/>
    <w:rsid w:val="00240ED9"/>
    <w:rsid w:val="00241D1A"/>
    <w:rsid w:val="0024401D"/>
    <w:rsid w:val="002454CC"/>
    <w:rsid w:val="00247B40"/>
    <w:rsid w:val="00250C76"/>
    <w:rsid w:val="0025157C"/>
    <w:rsid w:val="002536B7"/>
    <w:rsid w:val="00255C3C"/>
    <w:rsid w:val="00255F32"/>
    <w:rsid w:val="002570FC"/>
    <w:rsid w:val="00266760"/>
    <w:rsid w:val="00267115"/>
    <w:rsid w:val="0027057E"/>
    <w:rsid w:val="00282127"/>
    <w:rsid w:val="002870A3"/>
    <w:rsid w:val="0029191C"/>
    <w:rsid w:val="00292787"/>
    <w:rsid w:val="002977CE"/>
    <w:rsid w:val="002A10BF"/>
    <w:rsid w:val="002A351D"/>
    <w:rsid w:val="002A41FC"/>
    <w:rsid w:val="002A57EB"/>
    <w:rsid w:val="002A6F03"/>
    <w:rsid w:val="002B0FCD"/>
    <w:rsid w:val="002B1B6D"/>
    <w:rsid w:val="002B3757"/>
    <w:rsid w:val="002B6C7B"/>
    <w:rsid w:val="002B796D"/>
    <w:rsid w:val="002C07E1"/>
    <w:rsid w:val="002C100C"/>
    <w:rsid w:val="002D095F"/>
    <w:rsid w:val="002D1F49"/>
    <w:rsid w:val="002D2079"/>
    <w:rsid w:val="002D385D"/>
    <w:rsid w:val="002D593F"/>
    <w:rsid w:val="002D7E32"/>
    <w:rsid w:val="002E194E"/>
    <w:rsid w:val="002E4C6F"/>
    <w:rsid w:val="002F08F8"/>
    <w:rsid w:val="00302814"/>
    <w:rsid w:val="0030316E"/>
    <w:rsid w:val="00304B01"/>
    <w:rsid w:val="00304CA1"/>
    <w:rsid w:val="00311692"/>
    <w:rsid w:val="003175CF"/>
    <w:rsid w:val="00320BD7"/>
    <w:rsid w:val="0032258E"/>
    <w:rsid w:val="00323D26"/>
    <w:rsid w:val="00324BE8"/>
    <w:rsid w:val="00324D60"/>
    <w:rsid w:val="00330D11"/>
    <w:rsid w:val="00330EBA"/>
    <w:rsid w:val="00334058"/>
    <w:rsid w:val="00335067"/>
    <w:rsid w:val="003412A8"/>
    <w:rsid w:val="00343A9C"/>
    <w:rsid w:val="00344989"/>
    <w:rsid w:val="0035012D"/>
    <w:rsid w:val="00351C2B"/>
    <w:rsid w:val="003547BA"/>
    <w:rsid w:val="00354C20"/>
    <w:rsid w:val="00354DB3"/>
    <w:rsid w:val="00355E72"/>
    <w:rsid w:val="00363512"/>
    <w:rsid w:val="00363C2E"/>
    <w:rsid w:val="0036751E"/>
    <w:rsid w:val="00371470"/>
    <w:rsid w:val="0037394C"/>
    <w:rsid w:val="003817EF"/>
    <w:rsid w:val="00384054"/>
    <w:rsid w:val="00393FF2"/>
    <w:rsid w:val="00396D11"/>
    <w:rsid w:val="00397407"/>
    <w:rsid w:val="00397642"/>
    <w:rsid w:val="003A0309"/>
    <w:rsid w:val="003A42FB"/>
    <w:rsid w:val="003A457A"/>
    <w:rsid w:val="003A76A0"/>
    <w:rsid w:val="003B3D57"/>
    <w:rsid w:val="003B54AB"/>
    <w:rsid w:val="003B6D69"/>
    <w:rsid w:val="003D05EC"/>
    <w:rsid w:val="003D14F4"/>
    <w:rsid w:val="003D22B3"/>
    <w:rsid w:val="003D3F1B"/>
    <w:rsid w:val="003D5C10"/>
    <w:rsid w:val="003D5F79"/>
    <w:rsid w:val="003D6776"/>
    <w:rsid w:val="003E137B"/>
    <w:rsid w:val="003E1C13"/>
    <w:rsid w:val="003E2FCF"/>
    <w:rsid w:val="003E4208"/>
    <w:rsid w:val="003E514A"/>
    <w:rsid w:val="003E573F"/>
    <w:rsid w:val="003F08FA"/>
    <w:rsid w:val="003F0F9A"/>
    <w:rsid w:val="003F44CE"/>
    <w:rsid w:val="003F541D"/>
    <w:rsid w:val="003F6402"/>
    <w:rsid w:val="003F6750"/>
    <w:rsid w:val="003F75F6"/>
    <w:rsid w:val="00400670"/>
    <w:rsid w:val="004010CF"/>
    <w:rsid w:val="004042CC"/>
    <w:rsid w:val="00406C38"/>
    <w:rsid w:val="00407C5A"/>
    <w:rsid w:val="00411B0D"/>
    <w:rsid w:val="00412535"/>
    <w:rsid w:val="00413097"/>
    <w:rsid w:val="00423EAB"/>
    <w:rsid w:val="00431078"/>
    <w:rsid w:val="00436D4A"/>
    <w:rsid w:val="0043705A"/>
    <w:rsid w:val="00440602"/>
    <w:rsid w:val="0044088D"/>
    <w:rsid w:val="00442AA9"/>
    <w:rsid w:val="00442DEF"/>
    <w:rsid w:val="00445B3F"/>
    <w:rsid w:val="00446B26"/>
    <w:rsid w:val="004505F0"/>
    <w:rsid w:val="004723F3"/>
    <w:rsid w:val="004746A9"/>
    <w:rsid w:val="00474F5E"/>
    <w:rsid w:val="004754F4"/>
    <w:rsid w:val="00480C58"/>
    <w:rsid w:val="00481824"/>
    <w:rsid w:val="00485479"/>
    <w:rsid w:val="004871A3"/>
    <w:rsid w:val="00491B4B"/>
    <w:rsid w:val="0049349B"/>
    <w:rsid w:val="004943DD"/>
    <w:rsid w:val="00496A28"/>
    <w:rsid w:val="004A3285"/>
    <w:rsid w:val="004A5592"/>
    <w:rsid w:val="004A775E"/>
    <w:rsid w:val="004B5385"/>
    <w:rsid w:val="004B60CB"/>
    <w:rsid w:val="004C202B"/>
    <w:rsid w:val="004C2FBA"/>
    <w:rsid w:val="004C40FB"/>
    <w:rsid w:val="004C70EF"/>
    <w:rsid w:val="004C7E79"/>
    <w:rsid w:val="004D0936"/>
    <w:rsid w:val="004D3FD5"/>
    <w:rsid w:val="004D4591"/>
    <w:rsid w:val="004D4CE5"/>
    <w:rsid w:val="004D60D9"/>
    <w:rsid w:val="004E45D3"/>
    <w:rsid w:val="004E6151"/>
    <w:rsid w:val="004F1BE5"/>
    <w:rsid w:val="004F3D46"/>
    <w:rsid w:val="00500DBA"/>
    <w:rsid w:val="00505174"/>
    <w:rsid w:val="00507B23"/>
    <w:rsid w:val="0052331F"/>
    <w:rsid w:val="005249A4"/>
    <w:rsid w:val="00525A70"/>
    <w:rsid w:val="00526D66"/>
    <w:rsid w:val="00533425"/>
    <w:rsid w:val="0054004A"/>
    <w:rsid w:val="0055591C"/>
    <w:rsid w:val="0055691C"/>
    <w:rsid w:val="00556B4D"/>
    <w:rsid w:val="00557931"/>
    <w:rsid w:val="00564A05"/>
    <w:rsid w:val="00564CB3"/>
    <w:rsid w:val="00566554"/>
    <w:rsid w:val="0057019E"/>
    <w:rsid w:val="00572BC2"/>
    <w:rsid w:val="005774DA"/>
    <w:rsid w:val="005836BE"/>
    <w:rsid w:val="00583C50"/>
    <w:rsid w:val="00583F3E"/>
    <w:rsid w:val="0058681E"/>
    <w:rsid w:val="00591A0D"/>
    <w:rsid w:val="00592270"/>
    <w:rsid w:val="005A2695"/>
    <w:rsid w:val="005A7AEA"/>
    <w:rsid w:val="005B4B8D"/>
    <w:rsid w:val="005B6421"/>
    <w:rsid w:val="005B6B9F"/>
    <w:rsid w:val="005B7361"/>
    <w:rsid w:val="005C1BC8"/>
    <w:rsid w:val="005C3D01"/>
    <w:rsid w:val="005C48F0"/>
    <w:rsid w:val="005C5E82"/>
    <w:rsid w:val="005D08B3"/>
    <w:rsid w:val="005D2BB2"/>
    <w:rsid w:val="005D5E61"/>
    <w:rsid w:val="005E1C6A"/>
    <w:rsid w:val="005E3738"/>
    <w:rsid w:val="00603B31"/>
    <w:rsid w:val="00606BBD"/>
    <w:rsid w:val="00606C23"/>
    <w:rsid w:val="00611742"/>
    <w:rsid w:val="00613C14"/>
    <w:rsid w:val="00614D24"/>
    <w:rsid w:val="00615A59"/>
    <w:rsid w:val="00617154"/>
    <w:rsid w:val="0061798B"/>
    <w:rsid w:val="0062001D"/>
    <w:rsid w:val="0062512D"/>
    <w:rsid w:val="006270AB"/>
    <w:rsid w:val="006328A6"/>
    <w:rsid w:val="00636FD2"/>
    <w:rsid w:val="00642D7D"/>
    <w:rsid w:val="00643035"/>
    <w:rsid w:val="00643E36"/>
    <w:rsid w:val="0064586D"/>
    <w:rsid w:val="0065039F"/>
    <w:rsid w:val="00652A8C"/>
    <w:rsid w:val="00652E45"/>
    <w:rsid w:val="00655486"/>
    <w:rsid w:val="00657492"/>
    <w:rsid w:val="00662F3F"/>
    <w:rsid w:val="00664070"/>
    <w:rsid w:val="0066649E"/>
    <w:rsid w:val="006700BA"/>
    <w:rsid w:val="00670832"/>
    <w:rsid w:val="00670F43"/>
    <w:rsid w:val="00675676"/>
    <w:rsid w:val="0068026F"/>
    <w:rsid w:val="00681497"/>
    <w:rsid w:val="00681682"/>
    <w:rsid w:val="00682A01"/>
    <w:rsid w:val="00686752"/>
    <w:rsid w:val="00687FDD"/>
    <w:rsid w:val="006914BF"/>
    <w:rsid w:val="00694F00"/>
    <w:rsid w:val="006963B9"/>
    <w:rsid w:val="00696A5A"/>
    <w:rsid w:val="006977F7"/>
    <w:rsid w:val="00697B41"/>
    <w:rsid w:val="006B2E5B"/>
    <w:rsid w:val="006B3CB0"/>
    <w:rsid w:val="006B742A"/>
    <w:rsid w:val="006D0C99"/>
    <w:rsid w:val="006D0CFB"/>
    <w:rsid w:val="006D478D"/>
    <w:rsid w:val="006D5D66"/>
    <w:rsid w:val="006D7178"/>
    <w:rsid w:val="006E240C"/>
    <w:rsid w:val="006E6683"/>
    <w:rsid w:val="006E7570"/>
    <w:rsid w:val="00702788"/>
    <w:rsid w:val="00707D86"/>
    <w:rsid w:val="007125A1"/>
    <w:rsid w:val="0071701D"/>
    <w:rsid w:val="00722F61"/>
    <w:rsid w:val="00725275"/>
    <w:rsid w:val="00725A58"/>
    <w:rsid w:val="00727E32"/>
    <w:rsid w:val="00731F89"/>
    <w:rsid w:val="00733233"/>
    <w:rsid w:val="0073527D"/>
    <w:rsid w:val="00737449"/>
    <w:rsid w:val="00744760"/>
    <w:rsid w:val="007460D7"/>
    <w:rsid w:val="007466A5"/>
    <w:rsid w:val="007533AA"/>
    <w:rsid w:val="007554EE"/>
    <w:rsid w:val="007560C9"/>
    <w:rsid w:val="0075753D"/>
    <w:rsid w:val="00766FC9"/>
    <w:rsid w:val="00776193"/>
    <w:rsid w:val="007768AC"/>
    <w:rsid w:val="00777683"/>
    <w:rsid w:val="00780555"/>
    <w:rsid w:val="00781595"/>
    <w:rsid w:val="0078180B"/>
    <w:rsid w:val="00782224"/>
    <w:rsid w:val="00782BDE"/>
    <w:rsid w:val="00784800"/>
    <w:rsid w:val="00785113"/>
    <w:rsid w:val="00796F9D"/>
    <w:rsid w:val="007A088E"/>
    <w:rsid w:val="007B075D"/>
    <w:rsid w:val="007B0BD2"/>
    <w:rsid w:val="007B2A68"/>
    <w:rsid w:val="007B4F70"/>
    <w:rsid w:val="007B5523"/>
    <w:rsid w:val="007B6A9A"/>
    <w:rsid w:val="007B74F1"/>
    <w:rsid w:val="007C0105"/>
    <w:rsid w:val="007C5D90"/>
    <w:rsid w:val="007C7CF2"/>
    <w:rsid w:val="007D0E86"/>
    <w:rsid w:val="007D4C9A"/>
    <w:rsid w:val="007D4F5A"/>
    <w:rsid w:val="007D63F1"/>
    <w:rsid w:val="007D66A1"/>
    <w:rsid w:val="007E124D"/>
    <w:rsid w:val="007E27CF"/>
    <w:rsid w:val="007E4AD9"/>
    <w:rsid w:val="007F086E"/>
    <w:rsid w:val="007F4467"/>
    <w:rsid w:val="0080658D"/>
    <w:rsid w:val="00810D99"/>
    <w:rsid w:val="00811A5A"/>
    <w:rsid w:val="00816919"/>
    <w:rsid w:val="00817FA3"/>
    <w:rsid w:val="00824B5A"/>
    <w:rsid w:val="00826F30"/>
    <w:rsid w:val="008277D0"/>
    <w:rsid w:val="00827A65"/>
    <w:rsid w:val="00835103"/>
    <w:rsid w:val="00837F62"/>
    <w:rsid w:val="008412BE"/>
    <w:rsid w:val="008424E6"/>
    <w:rsid w:val="00844FF4"/>
    <w:rsid w:val="00850DBD"/>
    <w:rsid w:val="00851BD4"/>
    <w:rsid w:val="00853AEE"/>
    <w:rsid w:val="00861557"/>
    <w:rsid w:val="00867DBF"/>
    <w:rsid w:val="008718D3"/>
    <w:rsid w:val="008746EB"/>
    <w:rsid w:val="00876BA8"/>
    <w:rsid w:val="0088104E"/>
    <w:rsid w:val="00881546"/>
    <w:rsid w:val="0088280D"/>
    <w:rsid w:val="0088633B"/>
    <w:rsid w:val="00886EB2"/>
    <w:rsid w:val="0089694B"/>
    <w:rsid w:val="00897DA1"/>
    <w:rsid w:val="008A20AE"/>
    <w:rsid w:val="008B09B9"/>
    <w:rsid w:val="008B7CEA"/>
    <w:rsid w:val="008B7DAD"/>
    <w:rsid w:val="008C06B8"/>
    <w:rsid w:val="008C75D2"/>
    <w:rsid w:val="008D1518"/>
    <w:rsid w:val="008D1E73"/>
    <w:rsid w:val="008D2715"/>
    <w:rsid w:val="008D2DF4"/>
    <w:rsid w:val="008D3BDE"/>
    <w:rsid w:val="008D70FA"/>
    <w:rsid w:val="008E0CC3"/>
    <w:rsid w:val="008E1ABA"/>
    <w:rsid w:val="008E20E0"/>
    <w:rsid w:val="008E4724"/>
    <w:rsid w:val="008E5536"/>
    <w:rsid w:val="008F1527"/>
    <w:rsid w:val="008F411D"/>
    <w:rsid w:val="008F5AA6"/>
    <w:rsid w:val="0090007D"/>
    <w:rsid w:val="00901942"/>
    <w:rsid w:val="009040EF"/>
    <w:rsid w:val="009050D4"/>
    <w:rsid w:val="00906023"/>
    <w:rsid w:val="009136CC"/>
    <w:rsid w:val="009157B5"/>
    <w:rsid w:val="00920F51"/>
    <w:rsid w:val="00920FF8"/>
    <w:rsid w:val="00921432"/>
    <w:rsid w:val="009230A9"/>
    <w:rsid w:val="00923630"/>
    <w:rsid w:val="00936B80"/>
    <w:rsid w:val="00945D26"/>
    <w:rsid w:val="00947F36"/>
    <w:rsid w:val="00955451"/>
    <w:rsid w:val="0096450A"/>
    <w:rsid w:val="00964B54"/>
    <w:rsid w:val="00967C62"/>
    <w:rsid w:val="009720CA"/>
    <w:rsid w:val="00981324"/>
    <w:rsid w:val="00982D18"/>
    <w:rsid w:val="00991ACF"/>
    <w:rsid w:val="0099532B"/>
    <w:rsid w:val="009A32F7"/>
    <w:rsid w:val="009B0B54"/>
    <w:rsid w:val="009B1A42"/>
    <w:rsid w:val="009B20D7"/>
    <w:rsid w:val="009B39C1"/>
    <w:rsid w:val="009B3F49"/>
    <w:rsid w:val="009B4D8C"/>
    <w:rsid w:val="009B5123"/>
    <w:rsid w:val="009C148E"/>
    <w:rsid w:val="009C2C99"/>
    <w:rsid w:val="009C53EC"/>
    <w:rsid w:val="009C5BEA"/>
    <w:rsid w:val="009D2807"/>
    <w:rsid w:val="009D443B"/>
    <w:rsid w:val="009D7ABA"/>
    <w:rsid w:val="009E12DE"/>
    <w:rsid w:val="009F4E24"/>
    <w:rsid w:val="009F5FC4"/>
    <w:rsid w:val="00A025E6"/>
    <w:rsid w:val="00A046E5"/>
    <w:rsid w:val="00A05EA7"/>
    <w:rsid w:val="00A0680F"/>
    <w:rsid w:val="00A06D75"/>
    <w:rsid w:val="00A0788E"/>
    <w:rsid w:val="00A128CA"/>
    <w:rsid w:val="00A14E5D"/>
    <w:rsid w:val="00A165A7"/>
    <w:rsid w:val="00A167D8"/>
    <w:rsid w:val="00A22D9E"/>
    <w:rsid w:val="00A245C6"/>
    <w:rsid w:val="00A252E3"/>
    <w:rsid w:val="00A261D9"/>
    <w:rsid w:val="00A344DC"/>
    <w:rsid w:val="00A373FC"/>
    <w:rsid w:val="00A40E5C"/>
    <w:rsid w:val="00A464BC"/>
    <w:rsid w:val="00A50F93"/>
    <w:rsid w:val="00A52254"/>
    <w:rsid w:val="00A54FE5"/>
    <w:rsid w:val="00A55459"/>
    <w:rsid w:val="00A63BBE"/>
    <w:rsid w:val="00A64F5D"/>
    <w:rsid w:val="00A6672F"/>
    <w:rsid w:val="00A6736B"/>
    <w:rsid w:val="00A67D0B"/>
    <w:rsid w:val="00A74646"/>
    <w:rsid w:val="00A8026F"/>
    <w:rsid w:val="00A8250C"/>
    <w:rsid w:val="00A82D8E"/>
    <w:rsid w:val="00A8415E"/>
    <w:rsid w:val="00A85F2D"/>
    <w:rsid w:val="00A87069"/>
    <w:rsid w:val="00A87B61"/>
    <w:rsid w:val="00A901B0"/>
    <w:rsid w:val="00AA016D"/>
    <w:rsid w:val="00AA18EA"/>
    <w:rsid w:val="00AA4B3B"/>
    <w:rsid w:val="00AA7760"/>
    <w:rsid w:val="00AA7C52"/>
    <w:rsid w:val="00AB1962"/>
    <w:rsid w:val="00AB6926"/>
    <w:rsid w:val="00AC091E"/>
    <w:rsid w:val="00AC403E"/>
    <w:rsid w:val="00AD0A5E"/>
    <w:rsid w:val="00AD15BE"/>
    <w:rsid w:val="00AD56D0"/>
    <w:rsid w:val="00AD5B29"/>
    <w:rsid w:val="00AD6529"/>
    <w:rsid w:val="00AD776D"/>
    <w:rsid w:val="00AE549E"/>
    <w:rsid w:val="00AE6577"/>
    <w:rsid w:val="00AF1D0A"/>
    <w:rsid w:val="00AF4D90"/>
    <w:rsid w:val="00AF5C2D"/>
    <w:rsid w:val="00AF732B"/>
    <w:rsid w:val="00B022E4"/>
    <w:rsid w:val="00B02F97"/>
    <w:rsid w:val="00B044EB"/>
    <w:rsid w:val="00B06B9C"/>
    <w:rsid w:val="00B17192"/>
    <w:rsid w:val="00B2108F"/>
    <w:rsid w:val="00B21DA9"/>
    <w:rsid w:val="00B23590"/>
    <w:rsid w:val="00B26B8D"/>
    <w:rsid w:val="00B306A5"/>
    <w:rsid w:val="00B34371"/>
    <w:rsid w:val="00B37F1B"/>
    <w:rsid w:val="00B402A1"/>
    <w:rsid w:val="00B41454"/>
    <w:rsid w:val="00B41D24"/>
    <w:rsid w:val="00B47242"/>
    <w:rsid w:val="00B513E9"/>
    <w:rsid w:val="00B60788"/>
    <w:rsid w:val="00B641BC"/>
    <w:rsid w:val="00B65A34"/>
    <w:rsid w:val="00B71F44"/>
    <w:rsid w:val="00B727F3"/>
    <w:rsid w:val="00B822D5"/>
    <w:rsid w:val="00B82B3B"/>
    <w:rsid w:val="00B84CEA"/>
    <w:rsid w:val="00B91B6B"/>
    <w:rsid w:val="00B91B97"/>
    <w:rsid w:val="00BA13EB"/>
    <w:rsid w:val="00BA2A3B"/>
    <w:rsid w:val="00BA5A8F"/>
    <w:rsid w:val="00BA5B5B"/>
    <w:rsid w:val="00BB4F06"/>
    <w:rsid w:val="00BB5734"/>
    <w:rsid w:val="00BC24F6"/>
    <w:rsid w:val="00BC2603"/>
    <w:rsid w:val="00BC2FAD"/>
    <w:rsid w:val="00BD7346"/>
    <w:rsid w:val="00BE0624"/>
    <w:rsid w:val="00BE0E84"/>
    <w:rsid w:val="00BF0261"/>
    <w:rsid w:val="00C01E1C"/>
    <w:rsid w:val="00C023AC"/>
    <w:rsid w:val="00C03F86"/>
    <w:rsid w:val="00C0481B"/>
    <w:rsid w:val="00C07298"/>
    <w:rsid w:val="00C07C75"/>
    <w:rsid w:val="00C1012B"/>
    <w:rsid w:val="00C11601"/>
    <w:rsid w:val="00C12AC0"/>
    <w:rsid w:val="00C14591"/>
    <w:rsid w:val="00C235EE"/>
    <w:rsid w:val="00C25220"/>
    <w:rsid w:val="00C310EA"/>
    <w:rsid w:val="00C3336B"/>
    <w:rsid w:val="00C33EBE"/>
    <w:rsid w:val="00C3463F"/>
    <w:rsid w:val="00C35970"/>
    <w:rsid w:val="00C364EA"/>
    <w:rsid w:val="00C366B1"/>
    <w:rsid w:val="00C45D5E"/>
    <w:rsid w:val="00C51372"/>
    <w:rsid w:val="00C57A99"/>
    <w:rsid w:val="00C61E02"/>
    <w:rsid w:val="00C675DF"/>
    <w:rsid w:val="00C72C72"/>
    <w:rsid w:val="00C75B30"/>
    <w:rsid w:val="00C80FDB"/>
    <w:rsid w:val="00C8213A"/>
    <w:rsid w:val="00C82AB7"/>
    <w:rsid w:val="00C905BD"/>
    <w:rsid w:val="00C94933"/>
    <w:rsid w:val="00C972B7"/>
    <w:rsid w:val="00C97FA2"/>
    <w:rsid w:val="00CA11F7"/>
    <w:rsid w:val="00CA3713"/>
    <w:rsid w:val="00CA7EE8"/>
    <w:rsid w:val="00CB3ABC"/>
    <w:rsid w:val="00CB4BC2"/>
    <w:rsid w:val="00CC3C0D"/>
    <w:rsid w:val="00CC44D1"/>
    <w:rsid w:val="00CC637E"/>
    <w:rsid w:val="00CD2B13"/>
    <w:rsid w:val="00CE1FE3"/>
    <w:rsid w:val="00CE7E26"/>
    <w:rsid w:val="00CF536D"/>
    <w:rsid w:val="00D039F4"/>
    <w:rsid w:val="00D03C81"/>
    <w:rsid w:val="00D05B5C"/>
    <w:rsid w:val="00D06DBA"/>
    <w:rsid w:val="00D07BA7"/>
    <w:rsid w:val="00D10A60"/>
    <w:rsid w:val="00D115C7"/>
    <w:rsid w:val="00D11F1E"/>
    <w:rsid w:val="00D12BEA"/>
    <w:rsid w:val="00D14680"/>
    <w:rsid w:val="00D15028"/>
    <w:rsid w:val="00D16662"/>
    <w:rsid w:val="00D20121"/>
    <w:rsid w:val="00D212A8"/>
    <w:rsid w:val="00D236B0"/>
    <w:rsid w:val="00D241B4"/>
    <w:rsid w:val="00D26DC7"/>
    <w:rsid w:val="00D301DE"/>
    <w:rsid w:val="00D31BDE"/>
    <w:rsid w:val="00D32621"/>
    <w:rsid w:val="00D327E1"/>
    <w:rsid w:val="00D418AF"/>
    <w:rsid w:val="00D42D39"/>
    <w:rsid w:val="00D43981"/>
    <w:rsid w:val="00D44570"/>
    <w:rsid w:val="00D462E3"/>
    <w:rsid w:val="00D46E35"/>
    <w:rsid w:val="00D51A71"/>
    <w:rsid w:val="00D52B49"/>
    <w:rsid w:val="00D577D0"/>
    <w:rsid w:val="00D60C13"/>
    <w:rsid w:val="00D60F34"/>
    <w:rsid w:val="00D67FCF"/>
    <w:rsid w:val="00D73685"/>
    <w:rsid w:val="00D7386A"/>
    <w:rsid w:val="00D76702"/>
    <w:rsid w:val="00D82BE8"/>
    <w:rsid w:val="00D90109"/>
    <w:rsid w:val="00D93D56"/>
    <w:rsid w:val="00D9439B"/>
    <w:rsid w:val="00D95C18"/>
    <w:rsid w:val="00D975A6"/>
    <w:rsid w:val="00D97E82"/>
    <w:rsid w:val="00DA0195"/>
    <w:rsid w:val="00DA0722"/>
    <w:rsid w:val="00DA15F2"/>
    <w:rsid w:val="00DA4BE1"/>
    <w:rsid w:val="00DB058B"/>
    <w:rsid w:val="00DB127C"/>
    <w:rsid w:val="00DB245D"/>
    <w:rsid w:val="00DB3120"/>
    <w:rsid w:val="00DB7113"/>
    <w:rsid w:val="00DB7644"/>
    <w:rsid w:val="00DD0F6E"/>
    <w:rsid w:val="00DE0CEC"/>
    <w:rsid w:val="00DE29E1"/>
    <w:rsid w:val="00DE4863"/>
    <w:rsid w:val="00DE6989"/>
    <w:rsid w:val="00DE7CE9"/>
    <w:rsid w:val="00DF0430"/>
    <w:rsid w:val="00DF0775"/>
    <w:rsid w:val="00DF1212"/>
    <w:rsid w:val="00DF1B6B"/>
    <w:rsid w:val="00DF3D9B"/>
    <w:rsid w:val="00DF3F2B"/>
    <w:rsid w:val="00DF4002"/>
    <w:rsid w:val="00DF5106"/>
    <w:rsid w:val="00DF52B9"/>
    <w:rsid w:val="00E03386"/>
    <w:rsid w:val="00E11D03"/>
    <w:rsid w:val="00E16002"/>
    <w:rsid w:val="00E20DE2"/>
    <w:rsid w:val="00E2156A"/>
    <w:rsid w:val="00E23FA9"/>
    <w:rsid w:val="00E24470"/>
    <w:rsid w:val="00E27E29"/>
    <w:rsid w:val="00E3277A"/>
    <w:rsid w:val="00E3351E"/>
    <w:rsid w:val="00E3569F"/>
    <w:rsid w:val="00E36017"/>
    <w:rsid w:val="00E36B2C"/>
    <w:rsid w:val="00E4068A"/>
    <w:rsid w:val="00E41770"/>
    <w:rsid w:val="00E4189A"/>
    <w:rsid w:val="00E44DEB"/>
    <w:rsid w:val="00E46C32"/>
    <w:rsid w:val="00E47C7E"/>
    <w:rsid w:val="00E47CC5"/>
    <w:rsid w:val="00E5084F"/>
    <w:rsid w:val="00E51B04"/>
    <w:rsid w:val="00E53839"/>
    <w:rsid w:val="00E567F2"/>
    <w:rsid w:val="00E606B2"/>
    <w:rsid w:val="00E60742"/>
    <w:rsid w:val="00E60F2F"/>
    <w:rsid w:val="00E650E3"/>
    <w:rsid w:val="00E65441"/>
    <w:rsid w:val="00E830A4"/>
    <w:rsid w:val="00E8588C"/>
    <w:rsid w:val="00E859F6"/>
    <w:rsid w:val="00E92DFB"/>
    <w:rsid w:val="00EA11F0"/>
    <w:rsid w:val="00EA3022"/>
    <w:rsid w:val="00EA403D"/>
    <w:rsid w:val="00EA5956"/>
    <w:rsid w:val="00EA60DA"/>
    <w:rsid w:val="00EB0090"/>
    <w:rsid w:val="00EB3B27"/>
    <w:rsid w:val="00EB4068"/>
    <w:rsid w:val="00EB5640"/>
    <w:rsid w:val="00EB56B4"/>
    <w:rsid w:val="00EC0BBC"/>
    <w:rsid w:val="00EC43D5"/>
    <w:rsid w:val="00ED6791"/>
    <w:rsid w:val="00EE17DA"/>
    <w:rsid w:val="00EE1DAD"/>
    <w:rsid w:val="00EE68C7"/>
    <w:rsid w:val="00EE7D60"/>
    <w:rsid w:val="00EF032E"/>
    <w:rsid w:val="00EF7F5A"/>
    <w:rsid w:val="00F05363"/>
    <w:rsid w:val="00F13684"/>
    <w:rsid w:val="00F169C6"/>
    <w:rsid w:val="00F171C6"/>
    <w:rsid w:val="00F207CD"/>
    <w:rsid w:val="00F21142"/>
    <w:rsid w:val="00F2583E"/>
    <w:rsid w:val="00F31CA6"/>
    <w:rsid w:val="00F41BDF"/>
    <w:rsid w:val="00F43A1F"/>
    <w:rsid w:val="00F46EA8"/>
    <w:rsid w:val="00F47B61"/>
    <w:rsid w:val="00F50746"/>
    <w:rsid w:val="00F52019"/>
    <w:rsid w:val="00F55E8C"/>
    <w:rsid w:val="00F57039"/>
    <w:rsid w:val="00F8059D"/>
    <w:rsid w:val="00F84F27"/>
    <w:rsid w:val="00F86EE4"/>
    <w:rsid w:val="00F9191E"/>
    <w:rsid w:val="00F9585B"/>
    <w:rsid w:val="00F95E0A"/>
    <w:rsid w:val="00F95F98"/>
    <w:rsid w:val="00F96738"/>
    <w:rsid w:val="00F96943"/>
    <w:rsid w:val="00F97DCD"/>
    <w:rsid w:val="00FA27E0"/>
    <w:rsid w:val="00FA6ADE"/>
    <w:rsid w:val="00FA7761"/>
    <w:rsid w:val="00FB1314"/>
    <w:rsid w:val="00FB39EC"/>
    <w:rsid w:val="00FB5350"/>
    <w:rsid w:val="00FB7E1D"/>
    <w:rsid w:val="00FB7F8E"/>
    <w:rsid w:val="00FC2017"/>
    <w:rsid w:val="00FC5CA4"/>
    <w:rsid w:val="00FD156C"/>
    <w:rsid w:val="00FD1C37"/>
    <w:rsid w:val="00FD30F6"/>
    <w:rsid w:val="00FE22DA"/>
    <w:rsid w:val="00FE41E7"/>
    <w:rsid w:val="00FE50C8"/>
    <w:rsid w:val="00FF3DFF"/>
    <w:rsid w:val="00FF4782"/>
    <w:rsid w:val="00FF66D7"/>
    <w:rsid w:val="00FF7737"/>
    <w:rsid w:val="09D986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CDF0B5"/>
  <w15:docId w15:val="{EF4B9586-1B1A-45BB-9DD2-3224209A1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9585B"/>
    <w:rPr>
      <w:rFonts w:ascii="Natom Pro" w:hAnsi="Natom Pro"/>
      <w:szCs w:val="24"/>
    </w:rPr>
  </w:style>
  <w:style w:type="paragraph" w:styleId="berschrift1">
    <w:name w:val="heading 1"/>
    <w:basedOn w:val="Standard"/>
    <w:next w:val="Standard"/>
    <w:link w:val="berschrift1Zchn"/>
    <w:qFormat/>
    <w:rsid w:val="008F152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semiHidden/>
    <w:unhideWhenUsed/>
    <w:qFormat/>
    <w:rsid w:val="0073527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link w:val="berschrift3Zchn"/>
    <w:uiPriority w:val="9"/>
    <w:qFormat/>
    <w:rsid w:val="00EA60DA"/>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641BC"/>
    <w:pPr>
      <w:tabs>
        <w:tab w:val="center" w:pos="4536"/>
        <w:tab w:val="right" w:pos="9072"/>
      </w:tabs>
    </w:pPr>
  </w:style>
  <w:style w:type="character" w:styleId="Hyperlink">
    <w:name w:val="Hyperlink"/>
    <w:rsid w:val="00B641BC"/>
    <w:rPr>
      <w:color w:val="0000FF"/>
      <w:u w:val="single"/>
    </w:rPr>
  </w:style>
  <w:style w:type="paragraph" w:styleId="StandardWeb">
    <w:name w:val="Normal (Web)"/>
    <w:basedOn w:val="Standard"/>
    <w:rsid w:val="00B641BC"/>
    <w:pPr>
      <w:spacing w:before="100" w:beforeAutospacing="1" w:after="100" w:afterAutospacing="1"/>
    </w:pPr>
  </w:style>
  <w:style w:type="paragraph" w:styleId="Textkrper">
    <w:name w:val="Body Text"/>
    <w:basedOn w:val="Standard"/>
    <w:rsid w:val="00B641BC"/>
    <w:rPr>
      <w:rFonts w:ascii="Arial" w:hAnsi="Arial" w:cs="Arial"/>
      <w:szCs w:val="20"/>
    </w:rPr>
  </w:style>
  <w:style w:type="paragraph" w:styleId="Textkrper2">
    <w:name w:val="Body Text 2"/>
    <w:basedOn w:val="Standard"/>
    <w:rsid w:val="00B641BC"/>
    <w:pPr>
      <w:jc w:val="center"/>
    </w:pPr>
    <w:rPr>
      <w:rFonts w:ascii="Arial" w:hAnsi="Arial" w:cs="Arial"/>
      <w:b/>
      <w:bCs/>
      <w:szCs w:val="20"/>
    </w:rPr>
  </w:style>
  <w:style w:type="paragraph" w:styleId="Textkrper3">
    <w:name w:val="Body Text 3"/>
    <w:basedOn w:val="Standard"/>
    <w:rsid w:val="00B641BC"/>
    <w:rPr>
      <w:rFonts w:ascii="Arial" w:hAnsi="Arial" w:cs="Arial"/>
      <w:b/>
      <w:bCs/>
      <w:szCs w:val="20"/>
    </w:rPr>
  </w:style>
  <w:style w:type="paragraph" w:styleId="Sprechblasentext">
    <w:name w:val="Balloon Text"/>
    <w:basedOn w:val="Standard"/>
    <w:semiHidden/>
    <w:rsid w:val="00B641BC"/>
    <w:rPr>
      <w:rFonts w:ascii="Tahoma" w:hAnsi="Tahoma" w:cs="Tahoma"/>
      <w:sz w:val="16"/>
      <w:szCs w:val="16"/>
    </w:rPr>
  </w:style>
  <w:style w:type="paragraph" w:styleId="Fuzeile">
    <w:name w:val="footer"/>
    <w:basedOn w:val="Standard"/>
    <w:rsid w:val="00B641BC"/>
    <w:pPr>
      <w:tabs>
        <w:tab w:val="center" w:pos="4536"/>
        <w:tab w:val="right" w:pos="9072"/>
      </w:tabs>
    </w:pPr>
  </w:style>
  <w:style w:type="character" w:styleId="Fett">
    <w:name w:val="Strong"/>
    <w:qFormat/>
    <w:rsid w:val="00B641BC"/>
    <w:rPr>
      <w:b/>
      <w:bCs/>
    </w:rPr>
  </w:style>
  <w:style w:type="character" w:styleId="Kommentarzeichen">
    <w:name w:val="annotation reference"/>
    <w:semiHidden/>
    <w:rsid w:val="00BB4F06"/>
    <w:rPr>
      <w:sz w:val="16"/>
      <w:szCs w:val="16"/>
    </w:rPr>
  </w:style>
  <w:style w:type="paragraph" w:styleId="Kommentartext">
    <w:name w:val="annotation text"/>
    <w:basedOn w:val="Standard"/>
    <w:semiHidden/>
    <w:rsid w:val="00BB4F06"/>
    <w:rPr>
      <w:szCs w:val="20"/>
    </w:rPr>
  </w:style>
  <w:style w:type="paragraph" w:styleId="Kommentarthema">
    <w:name w:val="annotation subject"/>
    <w:basedOn w:val="Kommentartext"/>
    <w:next w:val="Kommentartext"/>
    <w:semiHidden/>
    <w:rsid w:val="00BB4F06"/>
    <w:rPr>
      <w:b/>
      <w:bCs/>
    </w:rPr>
  </w:style>
  <w:style w:type="paragraph" w:styleId="Dokumentstruktur">
    <w:name w:val="Document Map"/>
    <w:basedOn w:val="Standard"/>
    <w:semiHidden/>
    <w:rsid w:val="003A76A0"/>
    <w:pPr>
      <w:shd w:val="clear" w:color="auto" w:fill="000080"/>
    </w:pPr>
    <w:rPr>
      <w:rFonts w:ascii="Tahoma" w:hAnsi="Tahoma" w:cs="Tahoma"/>
      <w:szCs w:val="20"/>
    </w:rPr>
  </w:style>
  <w:style w:type="table" w:styleId="Tabellenraster">
    <w:name w:val="Table Grid"/>
    <w:basedOn w:val="NormaleTabelle"/>
    <w:rsid w:val="00BA1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E4491"/>
    <w:pPr>
      <w:ind w:left="720"/>
      <w:contextualSpacing/>
    </w:pPr>
  </w:style>
  <w:style w:type="character" w:customStyle="1" w:styleId="berschrift3Zchn">
    <w:name w:val="Überschrift 3 Zchn"/>
    <w:basedOn w:val="Absatz-Standardschriftart"/>
    <w:link w:val="berschrift3"/>
    <w:uiPriority w:val="9"/>
    <w:rsid w:val="00EA60DA"/>
    <w:rPr>
      <w:b/>
      <w:bCs/>
      <w:sz w:val="27"/>
      <w:szCs w:val="27"/>
    </w:rPr>
  </w:style>
  <w:style w:type="character" w:styleId="BesuchterLink">
    <w:name w:val="FollowedHyperlink"/>
    <w:basedOn w:val="Absatz-Standardschriftart"/>
    <w:semiHidden/>
    <w:unhideWhenUsed/>
    <w:rsid w:val="000F4CA6"/>
    <w:rPr>
      <w:color w:val="800080" w:themeColor="followedHyperlink"/>
      <w:u w:val="single"/>
    </w:rPr>
  </w:style>
  <w:style w:type="paragraph" w:styleId="Titel">
    <w:name w:val="Title"/>
    <w:basedOn w:val="Standard"/>
    <w:next w:val="Standard"/>
    <w:link w:val="TitelZchn"/>
    <w:qFormat/>
    <w:rsid w:val="00F9585B"/>
    <w:pPr>
      <w:spacing w:before="1200"/>
      <w:contextualSpacing/>
    </w:pPr>
    <w:rPr>
      <w:rFonts w:ascii="Natom Pro Black" w:eastAsiaTheme="majorEastAsia" w:hAnsi="Natom Pro Black" w:cstheme="majorBidi"/>
      <w:color w:val="93CA15"/>
      <w:spacing w:val="-10"/>
      <w:kern w:val="28"/>
      <w:sz w:val="48"/>
      <w:szCs w:val="56"/>
    </w:rPr>
  </w:style>
  <w:style w:type="character" w:customStyle="1" w:styleId="TitelZchn">
    <w:name w:val="Titel Zchn"/>
    <w:basedOn w:val="Absatz-Standardschriftart"/>
    <w:link w:val="Titel"/>
    <w:rsid w:val="00F9585B"/>
    <w:rPr>
      <w:rFonts w:ascii="Natom Pro Black" w:eastAsiaTheme="majorEastAsia" w:hAnsi="Natom Pro Black" w:cstheme="majorBidi"/>
      <w:color w:val="93CA15"/>
      <w:spacing w:val="-10"/>
      <w:kern w:val="28"/>
      <w:sz w:val="48"/>
      <w:szCs w:val="56"/>
    </w:rPr>
  </w:style>
  <w:style w:type="paragraph" w:styleId="berarbeitung">
    <w:name w:val="Revision"/>
    <w:hidden/>
    <w:uiPriority w:val="99"/>
    <w:semiHidden/>
    <w:rsid w:val="00A261D9"/>
    <w:rPr>
      <w:rFonts w:ascii="Natom Pro" w:hAnsi="Natom Pro"/>
      <w:szCs w:val="24"/>
    </w:rPr>
  </w:style>
  <w:style w:type="character" w:customStyle="1" w:styleId="apple-converted-space">
    <w:name w:val="apple-converted-space"/>
    <w:basedOn w:val="Absatz-Standardschriftart"/>
    <w:rsid w:val="00A261D9"/>
  </w:style>
  <w:style w:type="character" w:customStyle="1" w:styleId="berschrift2Zchn">
    <w:name w:val="Überschrift 2 Zchn"/>
    <w:basedOn w:val="Absatz-Standardschriftart"/>
    <w:link w:val="berschrift2"/>
    <w:semiHidden/>
    <w:rsid w:val="0073527D"/>
    <w:rPr>
      <w:rFonts w:asciiTheme="majorHAnsi" w:eastAsiaTheme="majorEastAsia" w:hAnsiTheme="majorHAnsi" w:cstheme="majorBidi"/>
      <w:color w:val="365F91" w:themeColor="accent1" w:themeShade="BF"/>
      <w:sz w:val="26"/>
      <w:szCs w:val="26"/>
    </w:rPr>
  </w:style>
  <w:style w:type="character" w:customStyle="1" w:styleId="berschrift1Zchn">
    <w:name w:val="Überschrift 1 Zchn"/>
    <w:basedOn w:val="Absatz-Standardschriftart"/>
    <w:link w:val="berschrift1"/>
    <w:rsid w:val="008F1527"/>
    <w:rPr>
      <w:rFonts w:asciiTheme="majorHAnsi" w:eastAsiaTheme="majorEastAsia" w:hAnsiTheme="majorHAnsi" w:cstheme="majorBidi"/>
      <w:color w:val="365F91" w:themeColor="accent1" w:themeShade="BF"/>
      <w:sz w:val="32"/>
      <w:szCs w:val="32"/>
    </w:rPr>
  </w:style>
  <w:style w:type="character" w:styleId="NichtaufgelsteErwhnung">
    <w:name w:val="Unresolved Mention"/>
    <w:basedOn w:val="Absatz-Standardschriftart"/>
    <w:uiPriority w:val="99"/>
    <w:semiHidden/>
    <w:unhideWhenUsed/>
    <w:rsid w:val="00B65A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194267">
      <w:bodyDiv w:val="1"/>
      <w:marLeft w:val="0"/>
      <w:marRight w:val="0"/>
      <w:marTop w:val="0"/>
      <w:marBottom w:val="0"/>
      <w:divBdr>
        <w:top w:val="none" w:sz="0" w:space="0" w:color="auto"/>
        <w:left w:val="none" w:sz="0" w:space="0" w:color="auto"/>
        <w:bottom w:val="none" w:sz="0" w:space="0" w:color="auto"/>
        <w:right w:val="none" w:sz="0" w:space="0" w:color="auto"/>
      </w:divBdr>
      <w:divsChild>
        <w:div w:id="509174692">
          <w:marLeft w:val="0"/>
          <w:marRight w:val="0"/>
          <w:marTop w:val="0"/>
          <w:marBottom w:val="0"/>
          <w:divBdr>
            <w:top w:val="none" w:sz="0" w:space="0" w:color="auto"/>
            <w:left w:val="none" w:sz="0" w:space="0" w:color="auto"/>
            <w:bottom w:val="none" w:sz="0" w:space="0" w:color="auto"/>
            <w:right w:val="none" w:sz="0" w:space="0" w:color="auto"/>
          </w:divBdr>
          <w:divsChild>
            <w:div w:id="1857689752">
              <w:marLeft w:val="0"/>
              <w:marRight w:val="0"/>
              <w:marTop w:val="0"/>
              <w:marBottom w:val="0"/>
              <w:divBdr>
                <w:top w:val="none" w:sz="0" w:space="0" w:color="auto"/>
                <w:left w:val="none" w:sz="0" w:space="0" w:color="auto"/>
                <w:bottom w:val="none" w:sz="0" w:space="0" w:color="auto"/>
                <w:right w:val="none" w:sz="0" w:space="0" w:color="auto"/>
              </w:divBdr>
              <w:divsChild>
                <w:div w:id="1801027462">
                  <w:marLeft w:val="0"/>
                  <w:marRight w:val="0"/>
                  <w:marTop w:val="0"/>
                  <w:marBottom w:val="0"/>
                  <w:divBdr>
                    <w:top w:val="none" w:sz="0" w:space="0" w:color="auto"/>
                    <w:left w:val="none" w:sz="0" w:space="0" w:color="auto"/>
                    <w:bottom w:val="none" w:sz="0" w:space="0" w:color="auto"/>
                    <w:right w:val="none" w:sz="0" w:space="0" w:color="auto"/>
                  </w:divBdr>
                  <w:divsChild>
                    <w:div w:id="1102841115">
                      <w:marLeft w:val="0"/>
                      <w:marRight w:val="0"/>
                      <w:marTop w:val="0"/>
                      <w:marBottom w:val="0"/>
                      <w:divBdr>
                        <w:top w:val="none" w:sz="0" w:space="0" w:color="auto"/>
                        <w:left w:val="none" w:sz="0" w:space="0" w:color="auto"/>
                        <w:bottom w:val="none" w:sz="0" w:space="0" w:color="auto"/>
                        <w:right w:val="none" w:sz="0" w:space="0" w:color="auto"/>
                      </w:divBdr>
                      <w:divsChild>
                        <w:div w:id="1636176479">
                          <w:marLeft w:val="0"/>
                          <w:marRight w:val="0"/>
                          <w:marTop w:val="0"/>
                          <w:marBottom w:val="0"/>
                          <w:divBdr>
                            <w:top w:val="none" w:sz="0" w:space="0" w:color="auto"/>
                            <w:left w:val="none" w:sz="0" w:space="0" w:color="auto"/>
                            <w:bottom w:val="none" w:sz="0" w:space="0" w:color="auto"/>
                            <w:right w:val="none" w:sz="0" w:space="0" w:color="auto"/>
                          </w:divBdr>
                          <w:divsChild>
                            <w:div w:id="2819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330057">
          <w:marLeft w:val="0"/>
          <w:marRight w:val="0"/>
          <w:marTop w:val="0"/>
          <w:marBottom w:val="0"/>
          <w:divBdr>
            <w:top w:val="none" w:sz="0" w:space="0" w:color="auto"/>
            <w:left w:val="none" w:sz="0" w:space="0" w:color="auto"/>
            <w:bottom w:val="none" w:sz="0" w:space="0" w:color="auto"/>
            <w:right w:val="none" w:sz="0" w:space="0" w:color="auto"/>
          </w:divBdr>
          <w:divsChild>
            <w:div w:id="122624764">
              <w:marLeft w:val="0"/>
              <w:marRight w:val="0"/>
              <w:marTop w:val="0"/>
              <w:marBottom w:val="0"/>
              <w:divBdr>
                <w:top w:val="none" w:sz="0" w:space="0" w:color="auto"/>
                <w:left w:val="none" w:sz="0" w:space="0" w:color="auto"/>
                <w:bottom w:val="none" w:sz="0" w:space="0" w:color="auto"/>
                <w:right w:val="none" w:sz="0" w:space="0" w:color="auto"/>
              </w:divBdr>
              <w:divsChild>
                <w:div w:id="434641195">
                  <w:marLeft w:val="0"/>
                  <w:marRight w:val="0"/>
                  <w:marTop w:val="0"/>
                  <w:marBottom w:val="0"/>
                  <w:divBdr>
                    <w:top w:val="none" w:sz="0" w:space="0" w:color="auto"/>
                    <w:left w:val="none" w:sz="0" w:space="0" w:color="auto"/>
                    <w:bottom w:val="none" w:sz="0" w:space="0" w:color="auto"/>
                    <w:right w:val="none" w:sz="0" w:space="0" w:color="auto"/>
                  </w:divBdr>
                  <w:divsChild>
                    <w:div w:id="820315367">
                      <w:marLeft w:val="0"/>
                      <w:marRight w:val="0"/>
                      <w:marTop w:val="0"/>
                      <w:marBottom w:val="0"/>
                      <w:divBdr>
                        <w:top w:val="none" w:sz="0" w:space="0" w:color="auto"/>
                        <w:left w:val="none" w:sz="0" w:space="0" w:color="auto"/>
                        <w:bottom w:val="none" w:sz="0" w:space="0" w:color="auto"/>
                        <w:right w:val="none" w:sz="0" w:space="0" w:color="auto"/>
                      </w:divBdr>
                      <w:divsChild>
                        <w:div w:id="406343253">
                          <w:marLeft w:val="0"/>
                          <w:marRight w:val="0"/>
                          <w:marTop w:val="0"/>
                          <w:marBottom w:val="0"/>
                          <w:divBdr>
                            <w:top w:val="none" w:sz="0" w:space="0" w:color="auto"/>
                            <w:left w:val="none" w:sz="0" w:space="0" w:color="auto"/>
                            <w:bottom w:val="none" w:sz="0" w:space="0" w:color="auto"/>
                            <w:right w:val="none" w:sz="0" w:space="0" w:color="auto"/>
                          </w:divBdr>
                          <w:divsChild>
                            <w:div w:id="10317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128722">
          <w:marLeft w:val="0"/>
          <w:marRight w:val="0"/>
          <w:marTop w:val="0"/>
          <w:marBottom w:val="0"/>
          <w:divBdr>
            <w:top w:val="none" w:sz="0" w:space="0" w:color="auto"/>
            <w:left w:val="none" w:sz="0" w:space="0" w:color="auto"/>
            <w:bottom w:val="none" w:sz="0" w:space="0" w:color="auto"/>
            <w:right w:val="none" w:sz="0" w:space="0" w:color="auto"/>
          </w:divBdr>
          <w:divsChild>
            <w:div w:id="913709331">
              <w:marLeft w:val="0"/>
              <w:marRight w:val="0"/>
              <w:marTop w:val="0"/>
              <w:marBottom w:val="0"/>
              <w:divBdr>
                <w:top w:val="none" w:sz="0" w:space="0" w:color="auto"/>
                <w:left w:val="none" w:sz="0" w:space="0" w:color="auto"/>
                <w:bottom w:val="none" w:sz="0" w:space="0" w:color="auto"/>
                <w:right w:val="none" w:sz="0" w:space="0" w:color="auto"/>
              </w:divBdr>
              <w:divsChild>
                <w:div w:id="1194659736">
                  <w:marLeft w:val="0"/>
                  <w:marRight w:val="0"/>
                  <w:marTop w:val="0"/>
                  <w:marBottom w:val="0"/>
                  <w:divBdr>
                    <w:top w:val="none" w:sz="0" w:space="0" w:color="auto"/>
                    <w:left w:val="none" w:sz="0" w:space="0" w:color="auto"/>
                    <w:bottom w:val="none" w:sz="0" w:space="0" w:color="auto"/>
                    <w:right w:val="none" w:sz="0" w:space="0" w:color="auto"/>
                  </w:divBdr>
                  <w:divsChild>
                    <w:div w:id="1459569510">
                      <w:marLeft w:val="0"/>
                      <w:marRight w:val="0"/>
                      <w:marTop w:val="0"/>
                      <w:marBottom w:val="0"/>
                      <w:divBdr>
                        <w:top w:val="none" w:sz="0" w:space="0" w:color="auto"/>
                        <w:left w:val="none" w:sz="0" w:space="0" w:color="auto"/>
                        <w:bottom w:val="none" w:sz="0" w:space="0" w:color="auto"/>
                        <w:right w:val="none" w:sz="0" w:space="0" w:color="auto"/>
                      </w:divBdr>
                      <w:divsChild>
                        <w:div w:id="2005811764">
                          <w:marLeft w:val="0"/>
                          <w:marRight w:val="0"/>
                          <w:marTop w:val="0"/>
                          <w:marBottom w:val="0"/>
                          <w:divBdr>
                            <w:top w:val="none" w:sz="0" w:space="0" w:color="auto"/>
                            <w:left w:val="none" w:sz="0" w:space="0" w:color="auto"/>
                            <w:bottom w:val="none" w:sz="0" w:space="0" w:color="auto"/>
                            <w:right w:val="none" w:sz="0" w:space="0" w:color="auto"/>
                          </w:divBdr>
                          <w:divsChild>
                            <w:div w:id="195124263">
                              <w:marLeft w:val="0"/>
                              <w:marRight w:val="0"/>
                              <w:marTop w:val="0"/>
                              <w:marBottom w:val="0"/>
                              <w:divBdr>
                                <w:top w:val="none" w:sz="0" w:space="0" w:color="auto"/>
                                <w:left w:val="none" w:sz="0" w:space="0" w:color="auto"/>
                                <w:bottom w:val="none" w:sz="0" w:space="0" w:color="auto"/>
                                <w:right w:val="none" w:sz="0" w:space="0" w:color="auto"/>
                              </w:divBdr>
                              <w:divsChild>
                                <w:div w:id="984049027">
                                  <w:marLeft w:val="0"/>
                                  <w:marRight w:val="0"/>
                                  <w:marTop w:val="0"/>
                                  <w:marBottom w:val="0"/>
                                  <w:divBdr>
                                    <w:top w:val="none" w:sz="0" w:space="0" w:color="auto"/>
                                    <w:left w:val="none" w:sz="0" w:space="0" w:color="auto"/>
                                    <w:bottom w:val="none" w:sz="0" w:space="0" w:color="auto"/>
                                    <w:right w:val="none" w:sz="0" w:space="0" w:color="auto"/>
                                  </w:divBdr>
                                  <w:divsChild>
                                    <w:div w:id="66533228">
                                      <w:marLeft w:val="0"/>
                                      <w:marRight w:val="0"/>
                                      <w:marTop w:val="0"/>
                                      <w:marBottom w:val="0"/>
                                      <w:divBdr>
                                        <w:top w:val="none" w:sz="0" w:space="0" w:color="auto"/>
                                        <w:left w:val="none" w:sz="0" w:space="0" w:color="auto"/>
                                        <w:bottom w:val="none" w:sz="0" w:space="0" w:color="auto"/>
                                        <w:right w:val="none" w:sz="0" w:space="0" w:color="auto"/>
                                      </w:divBdr>
                                      <w:divsChild>
                                        <w:div w:id="8055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9997563">
      <w:bodyDiv w:val="1"/>
      <w:marLeft w:val="0"/>
      <w:marRight w:val="0"/>
      <w:marTop w:val="0"/>
      <w:marBottom w:val="0"/>
      <w:divBdr>
        <w:top w:val="none" w:sz="0" w:space="0" w:color="auto"/>
        <w:left w:val="none" w:sz="0" w:space="0" w:color="auto"/>
        <w:bottom w:val="none" w:sz="0" w:space="0" w:color="auto"/>
        <w:right w:val="none" w:sz="0" w:space="0" w:color="auto"/>
      </w:divBdr>
    </w:div>
    <w:div w:id="409232872">
      <w:bodyDiv w:val="1"/>
      <w:marLeft w:val="0"/>
      <w:marRight w:val="0"/>
      <w:marTop w:val="0"/>
      <w:marBottom w:val="0"/>
      <w:divBdr>
        <w:top w:val="none" w:sz="0" w:space="0" w:color="auto"/>
        <w:left w:val="none" w:sz="0" w:space="0" w:color="auto"/>
        <w:bottom w:val="none" w:sz="0" w:space="0" w:color="auto"/>
        <w:right w:val="none" w:sz="0" w:space="0" w:color="auto"/>
      </w:divBdr>
      <w:divsChild>
        <w:div w:id="1340084456">
          <w:marLeft w:val="0"/>
          <w:marRight w:val="0"/>
          <w:marTop w:val="0"/>
          <w:marBottom w:val="0"/>
          <w:divBdr>
            <w:top w:val="none" w:sz="0" w:space="0" w:color="auto"/>
            <w:left w:val="none" w:sz="0" w:space="0" w:color="auto"/>
            <w:bottom w:val="none" w:sz="0" w:space="0" w:color="auto"/>
            <w:right w:val="none" w:sz="0" w:space="0" w:color="auto"/>
          </w:divBdr>
        </w:div>
      </w:divsChild>
    </w:div>
    <w:div w:id="514197860">
      <w:bodyDiv w:val="1"/>
      <w:marLeft w:val="0"/>
      <w:marRight w:val="0"/>
      <w:marTop w:val="0"/>
      <w:marBottom w:val="0"/>
      <w:divBdr>
        <w:top w:val="none" w:sz="0" w:space="0" w:color="auto"/>
        <w:left w:val="none" w:sz="0" w:space="0" w:color="auto"/>
        <w:bottom w:val="none" w:sz="0" w:space="0" w:color="auto"/>
        <w:right w:val="none" w:sz="0" w:space="0" w:color="auto"/>
      </w:divBdr>
    </w:div>
    <w:div w:id="833960337">
      <w:bodyDiv w:val="1"/>
      <w:marLeft w:val="0"/>
      <w:marRight w:val="0"/>
      <w:marTop w:val="0"/>
      <w:marBottom w:val="0"/>
      <w:divBdr>
        <w:top w:val="none" w:sz="0" w:space="0" w:color="auto"/>
        <w:left w:val="none" w:sz="0" w:space="0" w:color="auto"/>
        <w:bottom w:val="none" w:sz="0" w:space="0" w:color="auto"/>
        <w:right w:val="none" w:sz="0" w:space="0" w:color="auto"/>
      </w:divBdr>
    </w:div>
    <w:div w:id="994800964">
      <w:bodyDiv w:val="1"/>
      <w:marLeft w:val="0"/>
      <w:marRight w:val="0"/>
      <w:marTop w:val="0"/>
      <w:marBottom w:val="0"/>
      <w:divBdr>
        <w:top w:val="none" w:sz="0" w:space="0" w:color="auto"/>
        <w:left w:val="none" w:sz="0" w:space="0" w:color="auto"/>
        <w:bottom w:val="none" w:sz="0" w:space="0" w:color="auto"/>
        <w:right w:val="none" w:sz="0" w:space="0" w:color="auto"/>
      </w:divBdr>
    </w:div>
    <w:div w:id="1026831934">
      <w:bodyDiv w:val="1"/>
      <w:marLeft w:val="0"/>
      <w:marRight w:val="0"/>
      <w:marTop w:val="0"/>
      <w:marBottom w:val="0"/>
      <w:divBdr>
        <w:top w:val="none" w:sz="0" w:space="0" w:color="auto"/>
        <w:left w:val="none" w:sz="0" w:space="0" w:color="auto"/>
        <w:bottom w:val="none" w:sz="0" w:space="0" w:color="auto"/>
        <w:right w:val="none" w:sz="0" w:space="0" w:color="auto"/>
      </w:divBdr>
    </w:div>
    <w:div w:id="1518496778">
      <w:bodyDiv w:val="1"/>
      <w:marLeft w:val="0"/>
      <w:marRight w:val="0"/>
      <w:marTop w:val="0"/>
      <w:marBottom w:val="0"/>
      <w:divBdr>
        <w:top w:val="none" w:sz="0" w:space="0" w:color="auto"/>
        <w:left w:val="none" w:sz="0" w:space="0" w:color="auto"/>
        <w:bottom w:val="none" w:sz="0" w:space="0" w:color="auto"/>
        <w:right w:val="none" w:sz="0" w:space="0" w:color="auto"/>
      </w:divBdr>
    </w:div>
    <w:div w:id="1548763965">
      <w:bodyDiv w:val="1"/>
      <w:marLeft w:val="0"/>
      <w:marRight w:val="0"/>
      <w:marTop w:val="0"/>
      <w:marBottom w:val="0"/>
      <w:divBdr>
        <w:top w:val="none" w:sz="0" w:space="0" w:color="auto"/>
        <w:left w:val="none" w:sz="0" w:space="0" w:color="auto"/>
        <w:bottom w:val="none" w:sz="0" w:space="0" w:color="auto"/>
        <w:right w:val="none" w:sz="0" w:space="0" w:color="auto"/>
      </w:divBdr>
    </w:div>
    <w:div w:id="1624848715">
      <w:bodyDiv w:val="1"/>
      <w:marLeft w:val="0"/>
      <w:marRight w:val="0"/>
      <w:marTop w:val="0"/>
      <w:marBottom w:val="0"/>
      <w:divBdr>
        <w:top w:val="none" w:sz="0" w:space="0" w:color="auto"/>
        <w:left w:val="none" w:sz="0" w:space="0" w:color="auto"/>
        <w:bottom w:val="none" w:sz="0" w:space="0" w:color="auto"/>
        <w:right w:val="none" w:sz="0" w:space="0" w:color="auto"/>
      </w:divBdr>
    </w:div>
    <w:div w:id="1671325152">
      <w:bodyDiv w:val="1"/>
      <w:marLeft w:val="0"/>
      <w:marRight w:val="0"/>
      <w:marTop w:val="0"/>
      <w:marBottom w:val="0"/>
      <w:divBdr>
        <w:top w:val="none" w:sz="0" w:space="0" w:color="auto"/>
        <w:left w:val="none" w:sz="0" w:space="0" w:color="auto"/>
        <w:bottom w:val="none" w:sz="0" w:space="0" w:color="auto"/>
        <w:right w:val="none" w:sz="0" w:space="0" w:color="auto"/>
      </w:divBdr>
    </w:div>
    <w:div w:id="1725789154">
      <w:bodyDiv w:val="1"/>
      <w:marLeft w:val="0"/>
      <w:marRight w:val="0"/>
      <w:marTop w:val="0"/>
      <w:marBottom w:val="0"/>
      <w:divBdr>
        <w:top w:val="none" w:sz="0" w:space="0" w:color="auto"/>
        <w:left w:val="none" w:sz="0" w:space="0" w:color="auto"/>
        <w:bottom w:val="none" w:sz="0" w:space="0" w:color="auto"/>
        <w:right w:val="none" w:sz="0" w:space="0" w:color="auto"/>
      </w:divBdr>
      <w:divsChild>
        <w:div w:id="1750422606">
          <w:marLeft w:val="0"/>
          <w:marRight w:val="0"/>
          <w:marTop w:val="0"/>
          <w:marBottom w:val="0"/>
          <w:divBdr>
            <w:top w:val="none" w:sz="0" w:space="0" w:color="auto"/>
            <w:left w:val="none" w:sz="0" w:space="0" w:color="auto"/>
            <w:bottom w:val="none" w:sz="0" w:space="0" w:color="auto"/>
            <w:right w:val="none" w:sz="0" w:space="0" w:color="auto"/>
          </w:divBdr>
        </w:div>
      </w:divsChild>
    </w:div>
    <w:div w:id="1911848285">
      <w:bodyDiv w:val="1"/>
      <w:marLeft w:val="0"/>
      <w:marRight w:val="0"/>
      <w:marTop w:val="0"/>
      <w:marBottom w:val="0"/>
      <w:divBdr>
        <w:top w:val="none" w:sz="0" w:space="0" w:color="auto"/>
        <w:left w:val="none" w:sz="0" w:space="0" w:color="auto"/>
        <w:bottom w:val="none" w:sz="0" w:space="0" w:color="auto"/>
        <w:right w:val="none" w:sz="0" w:space="0" w:color="auto"/>
      </w:divBdr>
    </w:div>
    <w:div w:id="1934390888">
      <w:bodyDiv w:val="1"/>
      <w:marLeft w:val="0"/>
      <w:marRight w:val="0"/>
      <w:marTop w:val="0"/>
      <w:marBottom w:val="0"/>
      <w:divBdr>
        <w:top w:val="none" w:sz="0" w:space="0" w:color="auto"/>
        <w:left w:val="none" w:sz="0" w:space="0" w:color="auto"/>
        <w:bottom w:val="none" w:sz="0" w:space="0" w:color="auto"/>
        <w:right w:val="none" w:sz="0" w:space="0" w:color="auto"/>
      </w:divBdr>
      <w:divsChild>
        <w:div w:id="907569811">
          <w:marLeft w:val="0"/>
          <w:marRight w:val="0"/>
          <w:marTop w:val="0"/>
          <w:marBottom w:val="0"/>
          <w:divBdr>
            <w:top w:val="none" w:sz="0" w:space="0" w:color="auto"/>
            <w:left w:val="none" w:sz="0" w:space="0" w:color="auto"/>
            <w:bottom w:val="none" w:sz="0" w:space="0" w:color="auto"/>
            <w:right w:val="none" w:sz="0" w:space="0" w:color="auto"/>
          </w:divBdr>
          <w:divsChild>
            <w:div w:id="787941394">
              <w:marLeft w:val="0"/>
              <w:marRight w:val="0"/>
              <w:marTop w:val="0"/>
              <w:marBottom w:val="0"/>
              <w:divBdr>
                <w:top w:val="none" w:sz="0" w:space="0" w:color="auto"/>
                <w:left w:val="none" w:sz="0" w:space="0" w:color="auto"/>
                <w:bottom w:val="none" w:sz="0" w:space="0" w:color="auto"/>
                <w:right w:val="none" w:sz="0" w:space="0" w:color="auto"/>
              </w:divBdr>
              <w:divsChild>
                <w:div w:id="621887033">
                  <w:marLeft w:val="0"/>
                  <w:marRight w:val="0"/>
                  <w:marTop w:val="0"/>
                  <w:marBottom w:val="0"/>
                  <w:divBdr>
                    <w:top w:val="none" w:sz="0" w:space="0" w:color="auto"/>
                    <w:left w:val="none" w:sz="0" w:space="0" w:color="auto"/>
                    <w:bottom w:val="none" w:sz="0" w:space="0" w:color="auto"/>
                    <w:right w:val="none" w:sz="0" w:space="0" w:color="auto"/>
                  </w:divBdr>
                  <w:divsChild>
                    <w:div w:id="285698440">
                      <w:marLeft w:val="0"/>
                      <w:marRight w:val="0"/>
                      <w:marTop w:val="0"/>
                      <w:marBottom w:val="0"/>
                      <w:divBdr>
                        <w:top w:val="none" w:sz="0" w:space="0" w:color="auto"/>
                        <w:left w:val="none" w:sz="0" w:space="0" w:color="auto"/>
                        <w:bottom w:val="none" w:sz="0" w:space="0" w:color="auto"/>
                        <w:right w:val="none" w:sz="0" w:space="0" w:color="auto"/>
                      </w:divBdr>
                      <w:divsChild>
                        <w:div w:id="182061888">
                          <w:marLeft w:val="0"/>
                          <w:marRight w:val="0"/>
                          <w:marTop w:val="0"/>
                          <w:marBottom w:val="0"/>
                          <w:divBdr>
                            <w:top w:val="none" w:sz="0" w:space="0" w:color="auto"/>
                            <w:left w:val="none" w:sz="0" w:space="0" w:color="auto"/>
                            <w:bottom w:val="none" w:sz="0" w:space="0" w:color="auto"/>
                            <w:right w:val="none" w:sz="0" w:space="0" w:color="auto"/>
                          </w:divBdr>
                          <w:divsChild>
                            <w:div w:id="11275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5597">
          <w:marLeft w:val="0"/>
          <w:marRight w:val="0"/>
          <w:marTop w:val="0"/>
          <w:marBottom w:val="0"/>
          <w:divBdr>
            <w:top w:val="none" w:sz="0" w:space="0" w:color="auto"/>
            <w:left w:val="none" w:sz="0" w:space="0" w:color="auto"/>
            <w:bottom w:val="none" w:sz="0" w:space="0" w:color="auto"/>
            <w:right w:val="none" w:sz="0" w:space="0" w:color="auto"/>
          </w:divBdr>
          <w:divsChild>
            <w:div w:id="1561137128">
              <w:marLeft w:val="0"/>
              <w:marRight w:val="0"/>
              <w:marTop w:val="0"/>
              <w:marBottom w:val="0"/>
              <w:divBdr>
                <w:top w:val="none" w:sz="0" w:space="0" w:color="auto"/>
                <w:left w:val="none" w:sz="0" w:space="0" w:color="auto"/>
                <w:bottom w:val="none" w:sz="0" w:space="0" w:color="auto"/>
                <w:right w:val="none" w:sz="0" w:space="0" w:color="auto"/>
              </w:divBdr>
              <w:divsChild>
                <w:div w:id="701127088">
                  <w:marLeft w:val="0"/>
                  <w:marRight w:val="0"/>
                  <w:marTop w:val="0"/>
                  <w:marBottom w:val="0"/>
                  <w:divBdr>
                    <w:top w:val="none" w:sz="0" w:space="0" w:color="auto"/>
                    <w:left w:val="none" w:sz="0" w:space="0" w:color="auto"/>
                    <w:bottom w:val="none" w:sz="0" w:space="0" w:color="auto"/>
                    <w:right w:val="none" w:sz="0" w:space="0" w:color="auto"/>
                  </w:divBdr>
                  <w:divsChild>
                    <w:div w:id="1589003643">
                      <w:marLeft w:val="0"/>
                      <w:marRight w:val="0"/>
                      <w:marTop w:val="0"/>
                      <w:marBottom w:val="0"/>
                      <w:divBdr>
                        <w:top w:val="none" w:sz="0" w:space="0" w:color="auto"/>
                        <w:left w:val="none" w:sz="0" w:space="0" w:color="auto"/>
                        <w:bottom w:val="none" w:sz="0" w:space="0" w:color="auto"/>
                        <w:right w:val="none" w:sz="0" w:space="0" w:color="auto"/>
                      </w:divBdr>
                      <w:divsChild>
                        <w:div w:id="1965228368">
                          <w:marLeft w:val="0"/>
                          <w:marRight w:val="0"/>
                          <w:marTop w:val="0"/>
                          <w:marBottom w:val="0"/>
                          <w:divBdr>
                            <w:top w:val="none" w:sz="0" w:space="0" w:color="auto"/>
                            <w:left w:val="none" w:sz="0" w:space="0" w:color="auto"/>
                            <w:bottom w:val="none" w:sz="0" w:space="0" w:color="auto"/>
                            <w:right w:val="none" w:sz="0" w:space="0" w:color="auto"/>
                          </w:divBdr>
                          <w:divsChild>
                            <w:div w:id="883103729">
                              <w:marLeft w:val="0"/>
                              <w:marRight w:val="0"/>
                              <w:marTop w:val="0"/>
                              <w:marBottom w:val="0"/>
                              <w:divBdr>
                                <w:top w:val="none" w:sz="0" w:space="0" w:color="auto"/>
                                <w:left w:val="none" w:sz="0" w:space="0" w:color="auto"/>
                                <w:bottom w:val="none" w:sz="0" w:space="0" w:color="auto"/>
                                <w:right w:val="none" w:sz="0" w:space="0" w:color="auto"/>
                              </w:divBdr>
                              <w:divsChild>
                                <w:div w:id="1725983286">
                                  <w:marLeft w:val="0"/>
                                  <w:marRight w:val="0"/>
                                  <w:marTop w:val="0"/>
                                  <w:marBottom w:val="0"/>
                                  <w:divBdr>
                                    <w:top w:val="none" w:sz="0" w:space="0" w:color="auto"/>
                                    <w:left w:val="none" w:sz="0" w:space="0" w:color="auto"/>
                                    <w:bottom w:val="none" w:sz="0" w:space="0" w:color="auto"/>
                                    <w:right w:val="none" w:sz="0" w:space="0" w:color="auto"/>
                                  </w:divBdr>
                                  <w:divsChild>
                                    <w:div w:id="791897908">
                                      <w:marLeft w:val="0"/>
                                      <w:marRight w:val="0"/>
                                      <w:marTop w:val="0"/>
                                      <w:marBottom w:val="0"/>
                                      <w:divBdr>
                                        <w:top w:val="none" w:sz="0" w:space="0" w:color="auto"/>
                                        <w:left w:val="none" w:sz="0" w:space="0" w:color="auto"/>
                                        <w:bottom w:val="none" w:sz="0" w:space="0" w:color="auto"/>
                                        <w:right w:val="none" w:sz="0" w:space="0" w:color="auto"/>
                                      </w:divBdr>
                                      <w:divsChild>
                                        <w:div w:id="6248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05129">
          <w:marLeft w:val="0"/>
          <w:marRight w:val="0"/>
          <w:marTop w:val="0"/>
          <w:marBottom w:val="0"/>
          <w:divBdr>
            <w:top w:val="none" w:sz="0" w:space="0" w:color="auto"/>
            <w:left w:val="none" w:sz="0" w:space="0" w:color="auto"/>
            <w:bottom w:val="none" w:sz="0" w:space="0" w:color="auto"/>
            <w:right w:val="none" w:sz="0" w:space="0" w:color="auto"/>
          </w:divBdr>
          <w:divsChild>
            <w:div w:id="2147161242">
              <w:marLeft w:val="0"/>
              <w:marRight w:val="0"/>
              <w:marTop w:val="0"/>
              <w:marBottom w:val="0"/>
              <w:divBdr>
                <w:top w:val="none" w:sz="0" w:space="0" w:color="auto"/>
                <w:left w:val="none" w:sz="0" w:space="0" w:color="auto"/>
                <w:bottom w:val="none" w:sz="0" w:space="0" w:color="auto"/>
                <w:right w:val="none" w:sz="0" w:space="0" w:color="auto"/>
              </w:divBdr>
              <w:divsChild>
                <w:div w:id="702292511">
                  <w:marLeft w:val="0"/>
                  <w:marRight w:val="0"/>
                  <w:marTop w:val="0"/>
                  <w:marBottom w:val="0"/>
                  <w:divBdr>
                    <w:top w:val="none" w:sz="0" w:space="0" w:color="auto"/>
                    <w:left w:val="none" w:sz="0" w:space="0" w:color="auto"/>
                    <w:bottom w:val="none" w:sz="0" w:space="0" w:color="auto"/>
                    <w:right w:val="none" w:sz="0" w:space="0" w:color="auto"/>
                  </w:divBdr>
                  <w:divsChild>
                    <w:div w:id="248390946">
                      <w:marLeft w:val="0"/>
                      <w:marRight w:val="0"/>
                      <w:marTop w:val="0"/>
                      <w:marBottom w:val="0"/>
                      <w:divBdr>
                        <w:top w:val="none" w:sz="0" w:space="0" w:color="auto"/>
                        <w:left w:val="none" w:sz="0" w:space="0" w:color="auto"/>
                        <w:bottom w:val="none" w:sz="0" w:space="0" w:color="auto"/>
                        <w:right w:val="none" w:sz="0" w:space="0" w:color="auto"/>
                      </w:divBdr>
                      <w:divsChild>
                        <w:div w:id="1414856948">
                          <w:marLeft w:val="0"/>
                          <w:marRight w:val="0"/>
                          <w:marTop w:val="0"/>
                          <w:marBottom w:val="0"/>
                          <w:divBdr>
                            <w:top w:val="none" w:sz="0" w:space="0" w:color="auto"/>
                            <w:left w:val="none" w:sz="0" w:space="0" w:color="auto"/>
                            <w:bottom w:val="none" w:sz="0" w:space="0" w:color="auto"/>
                            <w:right w:val="none" w:sz="0" w:space="0" w:color="auto"/>
                          </w:divBdr>
                          <w:divsChild>
                            <w:div w:id="8325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ra\AppData\Local\Temp\pid-10456\kraftwerk_PM_Vorlag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B071CB30232814E877F484F43DE5AF5" ma:contentTypeVersion="15" ma:contentTypeDescription="Utwórz nowy dokument." ma:contentTypeScope="" ma:versionID="e48e685a5bb4298e644bd9a4aa0e30dd">
  <xsd:schema xmlns:xsd="http://www.w3.org/2001/XMLSchema" xmlns:xs="http://www.w3.org/2001/XMLSchema" xmlns:p="http://schemas.microsoft.com/office/2006/metadata/properties" xmlns:ns2="6cd7c305-b6d7-46d3-a301-59f2fe73ebc8" xmlns:ns3="aec65b6d-85b0-4e47-af8f-7936417a4c11" targetNamespace="http://schemas.microsoft.com/office/2006/metadata/properties" ma:root="true" ma:fieldsID="7c6059e6a31db66c038e4b8fb793ec07" ns2:_="" ns3:_="">
    <xsd:import namespace="6cd7c305-b6d7-46d3-a301-59f2fe73ebc8"/>
    <xsd:import namespace="aec65b6d-85b0-4e47-af8f-7936417a4c1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d7c305-b6d7-46d3-a301-59f2fe73ebc8" elementFormDefault="qualified">
    <xsd:import namespace="http://schemas.microsoft.com/office/2006/documentManagement/types"/>
    <xsd:import namespace="http://schemas.microsoft.com/office/infopath/2007/PartnerControls"/>
    <xsd:element name="SharedWithUsers" ma:index="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1616a45c-6441-4027-9d4e-ad8e4d4b0c61}" ma:internalName="TaxCatchAll" ma:showField="CatchAllData" ma:web="6cd7c305-b6d7-46d3-a301-59f2fe73ebc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ec65b6d-85b0-4e47-af8f-7936417a4c1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Tagi obrazów" ma:readOnly="false" ma:fieldId="{5cf76f15-5ced-4ddc-b409-7134ff3c332f}" ma:taxonomyMulti="true" ma:sspId="3cb8107f-cbb3-40a0-b194-a91bd68e135c"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ec65b6d-85b0-4e47-af8f-7936417a4c11">
      <Terms xmlns="http://schemas.microsoft.com/office/infopath/2007/PartnerControls"/>
    </lcf76f155ced4ddcb4097134ff3c332f>
    <TaxCatchAll xmlns="6cd7c305-b6d7-46d3-a301-59f2fe73ebc8" xsi:nil="true"/>
  </documentManagement>
</p:properties>
</file>

<file path=customXml/itemProps1.xml><?xml version="1.0" encoding="utf-8"?>
<ds:datastoreItem xmlns:ds="http://schemas.openxmlformats.org/officeDocument/2006/customXml" ds:itemID="{E11AD91E-4120-491D-9BBA-20BA8D7957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d7c305-b6d7-46d3-a301-59f2fe73ebc8"/>
    <ds:schemaRef ds:uri="aec65b6d-85b0-4e47-af8f-7936417a4c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8D2933-4DB6-4819-885D-BAE6D8A93AB3}">
  <ds:schemaRefs>
    <ds:schemaRef ds:uri="http://schemas.microsoft.com/sharepoint/v3/contenttype/forms"/>
  </ds:schemaRefs>
</ds:datastoreItem>
</file>

<file path=customXml/itemProps3.xml><?xml version="1.0" encoding="utf-8"?>
<ds:datastoreItem xmlns:ds="http://schemas.openxmlformats.org/officeDocument/2006/customXml" ds:itemID="{54CCC7C9-C6A7-472D-9708-190C8D57BE92}">
  <ds:schemaRefs>
    <ds:schemaRef ds:uri="http://schemas.openxmlformats.org/officeDocument/2006/bibliography"/>
  </ds:schemaRefs>
</ds:datastoreItem>
</file>

<file path=customXml/itemProps4.xml><?xml version="1.0" encoding="utf-8"?>
<ds:datastoreItem xmlns:ds="http://schemas.openxmlformats.org/officeDocument/2006/customXml" ds:itemID="{61E3E9E6-7947-4C72-9637-99813A237713}">
  <ds:schemaRefs>
    <ds:schemaRef ds:uri="http://schemas.microsoft.com/office/2006/metadata/properties"/>
    <ds:schemaRef ds:uri="http://schemas.microsoft.com/office/infopath/2007/PartnerControls"/>
    <ds:schemaRef ds:uri="aec65b6d-85b0-4e47-af8f-7936417a4c11"/>
    <ds:schemaRef ds:uri="6cd7c305-b6d7-46d3-a301-59f2fe73ebc8"/>
  </ds:schemaRefs>
</ds:datastoreItem>
</file>

<file path=docProps/app.xml><?xml version="1.0" encoding="utf-8"?>
<Properties xmlns="http://schemas.openxmlformats.org/officeDocument/2006/extended-properties" xmlns:vt="http://schemas.openxmlformats.org/officeDocument/2006/docPropsVTypes">
  <Template>C:\Users\Petra\AppData\Local\Temp\pid-10456\kraftwerk_PM_Vorlage.dotx</Template>
  <TotalTime>0</TotalTime>
  <Pages>2</Pages>
  <Words>512</Words>
  <Characters>3231</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Einführung einer neuen EDV-Komplettlösung bei den</vt:lpstr>
    </vt:vector>
  </TitlesOfParts>
  <Company>is software und beratung</Company>
  <LinksUpToDate>false</LinksUpToDate>
  <CharactersWithSpaces>3736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Einführung einer neuen EDV-Komplettlösung bei den</dc:title>
  <dc:subject/>
  <dc:creator>Petra Reppert</dc:creator>
  <cp:keywords/>
  <dc:description/>
  <cp:lastModifiedBy>Uwe Pagel</cp:lastModifiedBy>
  <cp:revision>4</cp:revision>
  <cp:lastPrinted>2024-08-23T00:27:00Z</cp:lastPrinted>
  <dcterms:created xsi:type="dcterms:W3CDTF">2025-09-03T15:11:00Z</dcterms:created>
  <dcterms:modified xsi:type="dcterms:W3CDTF">2025-09-08T07:04:00Z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0x0101008B071CB30232814E877F484F43DE5AF5</vt:lpwstr>
  </property>
  <property fmtid="{D5CDD505-2E9C-101B-9397-08002B2CF9AE}" pid="3" name="MediaServiceImageTags">
    <vt:lpwstr/>
  </property>
</Properties>
</file>