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8097BE" w14:textId="741DEC44" w:rsidR="00354DBD" w:rsidRPr="008A1C94" w:rsidRDefault="002F2216" w:rsidP="005D299D">
      <w:pPr>
        <w:spacing w:before="360" w:after="360" w:line="240" w:lineRule="auto"/>
        <w:jc w:val="center"/>
        <w:rPr>
          <w:rFonts w:ascii="Arial" w:hAnsi="Arial" w:cs="Arial"/>
          <w:b/>
          <w:sz w:val="32"/>
          <w:lang w:val="de-DE"/>
        </w:rPr>
      </w:pPr>
      <w:proofErr w:type="spellStart"/>
      <w:r>
        <w:rPr>
          <w:rFonts w:ascii="Arial" w:hAnsi="Arial" w:cs="Arial"/>
          <w:b/>
          <w:sz w:val="32"/>
          <w:lang w:val="de-DE"/>
        </w:rPr>
        <w:t>Electrify</w:t>
      </w:r>
      <w:proofErr w:type="spellEnd"/>
      <w:r>
        <w:rPr>
          <w:rFonts w:ascii="Arial" w:hAnsi="Arial" w:cs="Arial"/>
          <w:b/>
          <w:sz w:val="32"/>
          <w:lang w:val="de-DE"/>
        </w:rPr>
        <w:t xml:space="preserve"> Europe</w:t>
      </w:r>
      <w:r w:rsidR="00490844">
        <w:rPr>
          <w:rFonts w:ascii="Arial" w:hAnsi="Arial" w:cs="Arial"/>
          <w:b/>
          <w:sz w:val="32"/>
          <w:lang w:val="de-DE"/>
        </w:rPr>
        <w:t xml:space="preserve"> präsentiert h</w:t>
      </w:r>
      <w:r>
        <w:rPr>
          <w:rFonts w:ascii="Arial" w:hAnsi="Arial" w:cs="Arial"/>
          <w:b/>
          <w:sz w:val="32"/>
          <w:lang w:val="de-DE"/>
        </w:rPr>
        <w:t xml:space="preserve">ochkarätige </w:t>
      </w:r>
      <w:proofErr w:type="spellStart"/>
      <w:r>
        <w:rPr>
          <w:rFonts w:ascii="Arial" w:hAnsi="Arial" w:cs="Arial"/>
          <w:b/>
          <w:sz w:val="32"/>
          <w:lang w:val="de-DE"/>
        </w:rPr>
        <w:t>Keynote</w:t>
      </w:r>
      <w:proofErr w:type="spellEnd"/>
      <w:r>
        <w:rPr>
          <w:rFonts w:ascii="Arial" w:hAnsi="Arial" w:cs="Arial"/>
          <w:b/>
          <w:sz w:val="32"/>
          <w:lang w:val="de-DE"/>
        </w:rPr>
        <w:t>-</w:t>
      </w:r>
      <w:r w:rsidR="00490844">
        <w:rPr>
          <w:rFonts w:ascii="Arial" w:hAnsi="Arial" w:cs="Arial"/>
          <w:b/>
          <w:sz w:val="32"/>
          <w:lang w:val="de-DE"/>
        </w:rPr>
        <w:t>Redner</w:t>
      </w:r>
    </w:p>
    <w:p w14:paraId="704A39D9" w14:textId="1CCDB1B6" w:rsidR="0056152C" w:rsidRPr="002F41AD" w:rsidRDefault="00490844" w:rsidP="001A3375">
      <w:pPr>
        <w:spacing w:after="360" w:line="240" w:lineRule="auto"/>
        <w:jc w:val="center"/>
        <w:rPr>
          <w:rFonts w:ascii="Arial" w:hAnsi="Arial" w:cs="Arial"/>
          <w:b/>
          <w:sz w:val="24"/>
          <w:lang w:val="de-DE"/>
        </w:rPr>
      </w:pPr>
      <w:r>
        <w:rPr>
          <w:rFonts w:ascii="Arial" w:hAnsi="Arial" w:cs="Arial"/>
          <w:b/>
          <w:sz w:val="24"/>
          <w:lang w:val="de-DE"/>
        </w:rPr>
        <w:t xml:space="preserve">Experten </w:t>
      </w:r>
      <w:r w:rsidR="002F2216">
        <w:rPr>
          <w:rFonts w:ascii="Arial" w:hAnsi="Arial" w:cs="Arial"/>
          <w:b/>
          <w:sz w:val="24"/>
          <w:lang w:val="de-DE"/>
        </w:rPr>
        <w:t>geben Einblicke in die Entwicklung des europäischen Energiesektors</w:t>
      </w:r>
    </w:p>
    <w:p w14:paraId="0D89E7A0" w14:textId="0885946E" w:rsidR="003A567F" w:rsidRDefault="00490844" w:rsidP="0003745E">
      <w:pPr>
        <w:shd w:val="clear" w:color="auto" w:fill="FFFFFF"/>
        <w:spacing w:after="240" w:line="264" w:lineRule="auto"/>
        <w:jc w:val="both"/>
        <w:rPr>
          <w:rFonts w:ascii="Arial" w:hAnsi="Arial" w:cs="Arial"/>
          <w:lang w:val="de-DE"/>
        </w:rPr>
      </w:pPr>
      <w:r>
        <w:rPr>
          <w:rFonts w:ascii="Arial" w:hAnsi="Arial"/>
          <w:color w:val="000000" w:themeColor="text1"/>
          <w:lang w:val="de-DE"/>
        </w:rPr>
        <w:t>27</w:t>
      </w:r>
      <w:r w:rsidR="00C225C4" w:rsidRPr="002F2216">
        <w:rPr>
          <w:rFonts w:ascii="Arial" w:hAnsi="Arial"/>
          <w:color w:val="000000" w:themeColor="text1"/>
          <w:lang w:val="de-DE"/>
        </w:rPr>
        <w:t xml:space="preserve">. </w:t>
      </w:r>
      <w:r w:rsidR="002F41AD" w:rsidRPr="002F2216">
        <w:rPr>
          <w:rFonts w:ascii="Arial" w:hAnsi="Arial"/>
          <w:color w:val="000000" w:themeColor="text1"/>
          <w:lang w:val="de-DE"/>
        </w:rPr>
        <w:t xml:space="preserve">April </w:t>
      </w:r>
      <w:r w:rsidR="006511B0" w:rsidRPr="002F2216">
        <w:rPr>
          <w:rFonts w:ascii="Arial" w:hAnsi="Arial"/>
          <w:color w:val="000000" w:themeColor="text1"/>
          <w:lang w:val="de-DE"/>
        </w:rPr>
        <w:t>201</w:t>
      </w:r>
      <w:r w:rsidR="002F41AD" w:rsidRPr="002F2216">
        <w:rPr>
          <w:rFonts w:ascii="Arial" w:hAnsi="Arial"/>
          <w:color w:val="000000" w:themeColor="text1"/>
          <w:lang w:val="de-DE"/>
        </w:rPr>
        <w:t>8</w:t>
      </w:r>
      <w:r w:rsidR="005B4A12" w:rsidRPr="002F2216">
        <w:rPr>
          <w:rFonts w:ascii="Arial" w:hAnsi="Arial"/>
          <w:color w:val="000000" w:themeColor="text1"/>
          <w:lang w:val="de-DE"/>
        </w:rPr>
        <w:t xml:space="preserve"> </w:t>
      </w:r>
      <w:r w:rsidR="0010285D" w:rsidRPr="002F2216">
        <w:rPr>
          <w:rFonts w:ascii="Arial" w:hAnsi="Arial"/>
          <w:lang w:val="de-DE"/>
        </w:rPr>
        <w:t>–</w:t>
      </w:r>
      <w:r w:rsidR="00F24F52" w:rsidRPr="002F2216">
        <w:rPr>
          <w:rFonts w:ascii="Arial" w:hAnsi="Arial"/>
          <w:lang w:val="de-DE"/>
        </w:rPr>
        <w:t xml:space="preserve"> </w:t>
      </w:r>
      <w:proofErr w:type="spellStart"/>
      <w:r w:rsidR="002F2216" w:rsidRPr="00472263">
        <w:rPr>
          <w:rFonts w:ascii="Arial" w:hAnsi="Arial" w:cs="Arial"/>
          <w:lang w:val="de-DE"/>
        </w:rPr>
        <w:t>Electrify</w:t>
      </w:r>
      <w:proofErr w:type="spellEnd"/>
      <w:r w:rsidR="002F2216" w:rsidRPr="00472263">
        <w:rPr>
          <w:rFonts w:ascii="Arial" w:hAnsi="Arial" w:cs="Arial"/>
          <w:lang w:val="de-DE"/>
        </w:rPr>
        <w:t xml:space="preserve"> Europe</w:t>
      </w:r>
      <w:r w:rsidR="00900B98">
        <w:rPr>
          <w:rFonts w:ascii="Arial" w:hAnsi="Arial" w:cs="Arial"/>
          <w:lang w:val="de-DE"/>
        </w:rPr>
        <w:t xml:space="preserve"> (19.-21.06.2018, Messe Wien)</w:t>
      </w:r>
      <w:r w:rsidR="002F2216" w:rsidRPr="00472263">
        <w:rPr>
          <w:rFonts w:ascii="Arial" w:hAnsi="Arial" w:cs="Arial"/>
          <w:lang w:val="de-DE"/>
        </w:rPr>
        <w:t xml:space="preserve">, </w:t>
      </w:r>
      <w:r w:rsidR="006B1DD9">
        <w:rPr>
          <w:rFonts w:ascii="Arial" w:hAnsi="Arial" w:cs="Arial"/>
          <w:lang w:val="de-DE"/>
        </w:rPr>
        <w:t xml:space="preserve">eine führende </w:t>
      </w:r>
      <w:r w:rsidR="002F2216" w:rsidRPr="00472263">
        <w:rPr>
          <w:rFonts w:ascii="Arial" w:hAnsi="Arial" w:cs="Arial"/>
          <w:lang w:val="de-DE"/>
        </w:rPr>
        <w:t xml:space="preserve">Konferenz </w:t>
      </w:r>
      <w:r w:rsidR="002F2216" w:rsidRPr="00E341B8">
        <w:rPr>
          <w:rFonts w:ascii="Arial" w:hAnsi="Arial" w:cs="Arial"/>
          <w:spacing w:val="-2"/>
          <w:lang w:val="de-DE"/>
        </w:rPr>
        <w:t xml:space="preserve">und Ausstellung für die Energiebranche, </w:t>
      </w:r>
      <w:r w:rsidR="00E341B8" w:rsidRPr="00E341B8">
        <w:rPr>
          <w:rFonts w:ascii="Arial" w:hAnsi="Arial" w:cs="Arial"/>
          <w:spacing w:val="-2"/>
          <w:lang w:val="de-DE"/>
        </w:rPr>
        <w:t xml:space="preserve">stellt </w:t>
      </w:r>
      <w:r w:rsidR="002F2216" w:rsidRPr="00E341B8">
        <w:rPr>
          <w:rFonts w:ascii="Arial" w:hAnsi="Arial" w:cs="Arial"/>
          <w:spacing w:val="-2"/>
          <w:lang w:val="de-DE"/>
        </w:rPr>
        <w:t>ihre ers</w:t>
      </w:r>
      <w:r w:rsidR="00F8477E" w:rsidRPr="00E341B8">
        <w:rPr>
          <w:rFonts w:ascii="Arial" w:hAnsi="Arial" w:cs="Arial"/>
          <w:spacing w:val="-2"/>
          <w:lang w:val="de-DE"/>
        </w:rPr>
        <w:t xml:space="preserve">ten </w:t>
      </w:r>
      <w:proofErr w:type="spellStart"/>
      <w:r w:rsidR="00F8477E" w:rsidRPr="00E341B8">
        <w:rPr>
          <w:rFonts w:ascii="Arial" w:hAnsi="Arial" w:cs="Arial"/>
          <w:spacing w:val="-2"/>
          <w:lang w:val="de-DE"/>
        </w:rPr>
        <w:t>Keynote</w:t>
      </w:r>
      <w:proofErr w:type="spellEnd"/>
      <w:r w:rsidR="00900B98" w:rsidRPr="00E341B8">
        <w:rPr>
          <w:rFonts w:ascii="Arial" w:hAnsi="Arial" w:cs="Arial"/>
          <w:spacing w:val="-2"/>
          <w:lang w:val="de-DE"/>
        </w:rPr>
        <w:t xml:space="preserve">-Redner </w:t>
      </w:r>
      <w:r w:rsidR="00F8477E" w:rsidRPr="00E341B8">
        <w:rPr>
          <w:rFonts w:ascii="Arial" w:hAnsi="Arial" w:cs="Arial"/>
          <w:spacing w:val="-2"/>
          <w:lang w:val="de-DE"/>
        </w:rPr>
        <w:t>vor:</w:t>
      </w:r>
      <w:r w:rsidR="002F2216" w:rsidRPr="00E341B8">
        <w:rPr>
          <w:rFonts w:ascii="Arial" w:hAnsi="Arial" w:cs="Arial"/>
          <w:spacing w:val="-2"/>
          <w:lang w:val="de-DE"/>
        </w:rPr>
        <w:t xml:space="preserve"> Laszlo Varro</w:t>
      </w:r>
      <w:r w:rsidR="002F2216" w:rsidRPr="00900B98">
        <w:rPr>
          <w:rFonts w:ascii="Arial" w:hAnsi="Arial" w:cs="Arial"/>
          <w:lang w:val="de-DE"/>
        </w:rPr>
        <w:t>, Chefökonom der Internationalen Energieagentur</w:t>
      </w:r>
      <w:r w:rsidR="00AB24E0" w:rsidRPr="00900B98">
        <w:rPr>
          <w:rFonts w:ascii="Arial" w:hAnsi="Arial" w:cs="Arial"/>
          <w:lang w:val="de-DE"/>
        </w:rPr>
        <w:t xml:space="preserve"> (IEA)</w:t>
      </w:r>
      <w:r w:rsidR="002F2216" w:rsidRPr="00900B98">
        <w:rPr>
          <w:rFonts w:ascii="Arial" w:hAnsi="Arial" w:cs="Arial"/>
          <w:lang w:val="de-DE"/>
        </w:rPr>
        <w:t>, Steve</w:t>
      </w:r>
      <w:r w:rsidR="006926CF">
        <w:rPr>
          <w:rFonts w:ascii="Arial" w:hAnsi="Arial" w:cs="Arial"/>
          <w:lang w:val="de-DE"/>
        </w:rPr>
        <w:t>n</w:t>
      </w:r>
      <w:r w:rsidR="002F2216" w:rsidRPr="00900B98">
        <w:rPr>
          <w:rFonts w:ascii="Arial" w:hAnsi="Arial" w:cs="Arial"/>
          <w:lang w:val="de-DE"/>
        </w:rPr>
        <w:t xml:space="preserve"> Martin, </w:t>
      </w:r>
      <w:proofErr w:type="spellStart"/>
      <w:r w:rsidR="002F2216" w:rsidRPr="00900B98">
        <w:rPr>
          <w:rFonts w:ascii="Arial" w:hAnsi="Arial" w:cs="Arial"/>
          <w:lang w:val="de-DE"/>
        </w:rPr>
        <w:t>Vice</w:t>
      </w:r>
      <w:proofErr w:type="spellEnd"/>
      <w:r w:rsidR="00900B98">
        <w:rPr>
          <w:rFonts w:ascii="Arial" w:hAnsi="Arial" w:cs="Arial"/>
          <w:lang w:val="de-DE"/>
        </w:rPr>
        <w:t xml:space="preserve"> </w:t>
      </w:r>
      <w:proofErr w:type="spellStart"/>
      <w:r w:rsidR="002F2216" w:rsidRPr="00900B98">
        <w:rPr>
          <w:rFonts w:ascii="Arial" w:hAnsi="Arial" w:cs="Arial"/>
          <w:lang w:val="de-DE"/>
        </w:rPr>
        <w:t>President</w:t>
      </w:r>
      <w:proofErr w:type="spellEnd"/>
      <w:r w:rsidR="002F2216" w:rsidRPr="00900B98">
        <w:rPr>
          <w:rFonts w:ascii="Arial" w:hAnsi="Arial" w:cs="Arial"/>
          <w:lang w:val="de-DE"/>
        </w:rPr>
        <w:t xml:space="preserve"> und Chief Digital Officer von GE Power International, Dr. Helmar </w:t>
      </w:r>
      <w:proofErr w:type="spellStart"/>
      <w:r w:rsidR="002F2216" w:rsidRPr="00900B98">
        <w:rPr>
          <w:rFonts w:ascii="Arial" w:hAnsi="Arial" w:cs="Arial"/>
          <w:lang w:val="de-DE"/>
        </w:rPr>
        <w:t>Rendez</w:t>
      </w:r>
      <w:proofErr w:type="spellEnd"/>
      <w:r w:rsidR="002F2216" w:rsidRPr="00900B98">
        <w:rPr>
          <w:rFonts w:ascii="Arial" w:hAnsi="Arial" w:cs="Arial"/>
          <w:lang w:val="de-DE"/>
        </w:rPr>
        <w:t xml:space="preserve">, </w:t>
      </w:r>
      <w:r w:rsidR="002F2216" w:rsidRPr="00472263">
        <w:rPr>
          <w:rFonts w:ascii="Arial" w:hAnsi="Arial" w:cs="Arial"/>
          <w:lang w:val="de-DE"/>
        </w:rPr>
        <w:t>Vorstandsvorsitzender des ostdeutschen Energieversorgers LEAG, und Jo-Jo Hubbard, Mitbegründer</w:t>
      </w:r>
      <w:r w:rsidR="002F2216">
        <w:rPr>
          <w:rFonts w:ascii="Arial" w:hAnsi="Arial" w:cs="Arial"/>
          <w:lang w:val="de-DE"/>
        </w:rPr>
        <w:t>in</w:t>
      </w:r>
      <w:r w:rsidR="002F2216" w:rsidRPr="00472263">
        <w:rPr>
          <w:rFonts w:ascii="Arial" w:hAnsi="Arial" w:cs="Arial"/>
          <w:lang w:val="de-DE"/>
        </w:rPr>
        <w:t xml:space="preserve"> und </w:t>
      </w:r>
      <w:r w:rsidR="002F2216">
        <w:rPr>
          <w:rFonts w:ascii="Arial" w:hAnsi="Arial" w:cs="Arial"/>
          <w:lang w:val="de-DE"/>
        </w:rPr>
        <w:t>Geschäftsführerin</w:t>
      </w:r>
      <w:r w:rsidR="002F2216" w:rsidRPr="00472263">
        <w:rPr>
          <w:rFonts w:ascii="Arial" w:hAnsi="Arial" w:cs="Arial"/>
          <w:lang w:val="de-DE"/>
        </w:rPr>
        <w:t xml:space="preserve"> des Londoner Energietechnikunternehmens </w:t>
      </w:r>
      <w:proofErr w:type="spellStart"/>
      <w:r w:rsidR="002F2216" w:rsidRPr="00472263">
        <w:rPr>
          <w:rFonts w:ascii="Arial" w:hAnsi="Arial" w:cs="Arial"/>
          <w:lang w:val="de-DE"/>
        </w:rPr>
        <w:t>Electron</w:t>
      </w:r>
      <w:proofErr w:type="spellEnd"/>
      <w:r w:rsidR="002F2216" w:rsidRPr="00472263">
        <w:rPr>
          <w:rFonts w:ascii="Arial" w:hAnsi="Arial" w:cs="Arial"/>
          <w:lang w:val="de-DE"/>
        </w:rPr>
        <w:t xml:space="preserve">, </w:t>
      </w:r>
      <w:r w:rsidR="002F2216">
        <w:rPr>
          <w:rFonts w:ascii="Arial" w:hAnsi="Arial" w:cs="Arial"/>
          <w:lang w:val="de-DE"/>
        </w:rPr>
        <w:t>präsentieren</w:t>
      </w:r>
      <w:r w:rsidR="002F2216" w:rsidRPr="00472263">
        <w:rPr>
          <w:rFonts w:ascii="Arial" w:hAnsi="Arial" w:cs="Arial"/>
          <w:lang w:val="de-DE"/>
        </w:rPr>
        <w:t xml:space="preserve"> ihre </w:t>
      </w:r>
      <w:proofErr w:type="spellStart"/>
      <w:r w:rsidR="002F2216" w:rsidRPr="00472263">
        <w:rPr>
          <w:rFonts w:ascii="Arial" w:hAnsi="Arial" w:cs="Arial"/>
          <w:lang w:val="de-DE"/>
        </w:rPr>
        <w:t>Keynotes</w:t>
      </w:r>
      <w:proofErr w:type="spellEnd"/>
      <w:r w:rsidR="002F2216" w:rsidRPr="00472263">
        <w:rPr>
          <w:rFonts w:ascii="Arial" w:hAnsi="Arial" w:cs="Arial"/>
          <w:lang w:val="de-DE"/>
        </w:rPr>
        <w:t xml:space="preserve"> während der drei</w:t>
      </w:r>
      <w:r w:rsidR="00900B98">
        <w:rPr>
          <w:rFonts w:ascii="Arial" w:hAnsi="Arial" w:cs="Arial"/>
          <w:lang w:val="de-DE"/>
        </w:rPr>
        <w:t>tägigen Veranstaltung</w:t>
      </w:r>
      <w:r w:rsidR="002F2216">
        <w:rPr>
          <w:rFonts w:ascii="Arial" w:hAnsi="Arial" w:cs="Arial"/>
          <w:lang w:val="de-DE"/>
        </w:rPr>
        <w:t xml:space="preserve">. </w:t>
      </w:r>
      <w:r w:rsidR="002F2216" w:rsidRPr="0026686D">
        <w:rPr>
          <w:rFonts w:ascii="Arial" w:hAnsi="Arial" w:cs="Arial"/>
          <w:lang w:val="de-DE"/>
        </w:rPr>
        <w:t xml:space="preserve">Nigel </w:t>
      </w:r>
      <w:proofErr w:type="spellStart"/>
      <w:r w:rsidR="002F2216" w:rsidRPr="0026686D">
        <w:rPr>
          <w:rFonts w:ascii="Arial" w:hAnsi="Arial" w:cs="Arial"/>
          <w:lang w:val="de-DE"/>
        </w:rPr>
        <w:t>Blackaby</w:t>
      </w:r>
      <w:proofErr w:type="spellEnd"/>
      <w:r w:rsidR="002F2216" w:rsidRPr="0026686D">
        <w:rPr>
          <w:rFonts w:ascii="Arial" w:hAnsi="Arial" w:cs="Arial"/>
          <w:lang w:val="de-DE"/>
        </w:rPr>
        <w:t xml:space="preserve">, </w:t>
      </w:r>
      <w:r w:rsidR="002F2216">
        <w:rPr>
          <w:rFonts w:ascii="Arial" w:hAnsi="Arial" w:cs="Arial"/>
          <w:lang w:val="de-DE"/>
        </w:rPr>
        <w:t>Konferenzdirektor der</w:t>
      </w:r>
      <w:r w:rsidR="002F2216" w:rsidRPr="0026686D">
        <w:rPr>
          <w:rFonts w:ascii="Arial" w:hAnsi="Arial" w:cs="Arial"/>
          <w:lang w:val="de-DE"/>
        </w:rPr>
        <w:t xml:space="preserve"> </w:t>
      </w:r>
      <w:proofErr w:type="spellStart"/>
      <w:r w:rsidR="002F2216" w:rsidRPr="0026686D">
        <w:rPr>
          <w:rFonts w:ascii="Arial" w:hAnsi="Arial" w:cs="Arial"/>
          <w:lang w:val="de-DE"/>
        </w:rPr>
        <w:t>Electrify</w:t>
      </w:r>
      <w:proofErr w:type="spellEnd"/>
      <w:r w:rsidR="002F2216" w:rsidRPr="0026686D">
        <w:rPr>
          <w:rFonts w:ascii="Arial" w:hAnsi="Arial" w:cs="Arial"/>
          <w:lang w:val="de-DE"/>
        </w:rPr>
        <w:t xml:space="preserve"> Europe, </w:t>
      </w:r>
      <w:r w:rsidR="002F2216">
        <w:rPr>
          <w:rFonts w:ascii="Arial" w:hAnsi="Arial" w:cs="Arial"/>
          <w:lang w:val="de-DE"/>
        </w:rPr>
        <w:t>ist sich sicher: „</w:t>
      </w:r>
      <w:r w:rsidR="002F2216" w:rsidRPr="0026686D">
        <w:rPr>
          <w:rFonts w:ascii="Arial" w:hAnsi="Arial" w:cs="Arial"/>
          <w:lang w:val="de-DE"/>
        </w:rPr>
        <w:t xml:space="preserve">Diese Hauptredner werden kontrastreiche, aber </w:t>
      </w:r>
      <w:r w:rsidR="002F2216">
        <w:rPr>
          <w:rFonts w:ascii="Arial" w:hAnsi="Arial" w:cs="Arial"/>
          <w:lang w:val="de-DE"/>
        </w:rPr>
        <w:t xml:space="preserve">auch </w:t>
      </w:r>
      <w:r w:rsidR="002F2216" w:rsidRPr="00E341B8">
        <w:rPr>
          <w:rFonts w:ascii="Arial" w:hAnsi="Arial" w:cs="Arial"/>
          <w:spacing w:val="4"/>
          <w:lang w:val="de-DE"/>
        </w:rPr>
        <w:t xml:space="preserve">aufschlussreiche Standpunkte zu den Herausforderungen </w:t>
      </w:r>
      <w:r w:rsidR="00900B98" w:rsidRPr="00E341B8">
        <w:rPr>
          <w:rFonts w:ascii="Arial" w:hAnsi="Arial" w:cs="Arial"/>
          <w:spacing w:val="4"/>
          <w:lang w:val="de-DE"/>
        </w:rPr>
        <w:t xml:space="preserve">und Chancen liefern, die die </w:t>
      </w:r>
      <w:r w:rsidR="002F2216" w:rsidRPr="00E341B8">
        <w:rPr>
          <w:rFonts w:ascii="Arial" w:hAnsi="Arial" w:cs="Arial"/>
          <w:spacing w:val="4"/>
          <w:lang w:val="de-DE"/>
        </w:rPr>
        <w:t xml:space="preserve">vier </w:t>
      </w:r>
      <w:r w:rsidR="002F2216" w:rsidRPr="0026686D">
        <w:rPr>
          <w:rFonts w:ascii="Arial" w:hAnsi="Arial" w:cs="Arial"/>
          <w:lang w:val="de-DE"/>
        </w:rPr>
        <w:t xml:space="preserve">Trends Digitalisierung, </w:t>
      </w:r>
      <w:proofErr w:type="spellStart"/>
      <w:r w:rsidR="002F2216" w:rsidRPr="0026686D">
        <w:rPr>
          <w:rFonts w:ascii="Arial" w:hAnsi="Arial" w:cs="Arial"/>
          <w:lang w:val="de-DE"/>
        </w:rPr>
        <w:t>Dekarbonisierung</w:t>
      </w:r>
      <w:proofErr w:type="spellEnd"/>
      <w:r w:rsidR="002F2216" w:rsidRPr="0026686D">
        <w:rPr>
          <w:rFonts w:ascii="Arial" w:hAnsi="Arial" w:cs="Arial"/>
          <w:lang w:val="de-DE"/>
        </w:rPr>
        <w:t>, Dezentralisierung und Elektrifizierung</w:t>
      </w:r>
      <w:r w:rsidR="00900B98">
        <w:rPr>
          <w:rFonts w:ascii="Arial" w:hAnsi="Arial" w:cs="Arial"/>
          <w:lang w:val="de-DE"/>
        </w:rPr>
        <w:t xml:space="preserve"> im Energiesektor mit sich bringen</w:t>
      </w:r>
      <w:r w:rsidR="002F2216" w:rsidRPr="0026686D">
        <w:rPr>
          <w:rFonts w:ascii="Arial" w:hAnsi="Arial" w:cs="Arial"/>
          <w:lang w:val="de-DE"/>
        </w:rPr>
        <w:t>.</w:t>
      </w:r>
      <w:r w:rsidR="00F8477E">
        <w:rPr>
          <w:rFonts w:ascii="Arial" w:hAnsi="Arial" w:cs="Arial"/>
          <w:lang w:val="de-DE"/>
        </w:rPr>
        <w:t>“</w:t>
      </w:r>
      <w:r w:rsidR="002F2216">
        <w:rPr>
          <w:rFonts w:ascii="Arial" w:hAnsi="Arial" w:cs="Arial"/>
          <w:lang w:val="de-DE"/>
        </w:rPr>
        <w:t xml:space="preserve"> </w:t>
      </w:r>
      <w:r w:rsidR="003A567F" w:rsidRPr="0026686D">
        <w:rPr>
          <w:rFonts w:ascii="Arial" w:hAnsi="Arial" w:cs="Arial"/>
          <w:lang w:val="de-DE"/>
        </w:rPr>
        <w:t xml:space="preserve">Weitere </w:t>
      </w:r>
      <w:proofErr w:type="spellStart"/>
      <w:r w:rsidR="003A567F" w:rsidRPr="0026686D">
        <w:rPr>
          <w:rFonts w:ascii="Arial" w:hAnsi="Arial" w:cs="Arial"/>
          <w:lang w:val="de-DE"/>
        </w:rPr>
        <w:t>Keynote</w:t>
      </w:r>
      <w:proofErr w:type="spellEnd"/>
      <w:r w:rsidR="003A567F" w:rsidRPr="0026686D">
        <w:rPr>
          <w:rFonts w:ascii="Arial" w:hAnsi="Arial" w:cs="Arial"/>
          <w:lang w:val="de-DE"/>
        </w:rPr>
        <w:t>-</w:t>
      </w:r>
      <w:r w:rsidR="00065912">
        <w:rPr>
          <w:rFonts w:ascii="Arial" w:hAnsi="Arial" w:cs="Arial"/>
          <w:lang w:val="de-DE"/>
        </w:rPr>
        <w:t>Redner</w:t>
      </w:r>
      <w:r w:rsidR="003A567F" w:rsidRPr="0026686D">
        <w:rPr>
          <w:rFonts w:ascii="Arial" w:hAnsi="Arial" w:cs="Arial"/>
          <w:lang w:val="de-DE"/>
        </w:rPr>
        <w:t xml:space="preserve"> werden in den kommenden Wochen angekündigt.</w:t>
      </w:r>
    </w:p>
    <w:p w14:paraId="5F60DFE0" w14:textId="5BD19D2A" w:rsidR="00640AC8" w:rsidRDefault="002F2216" w:rsidP="0003745E">
      <w:pPr>
        <w:shd w:val="clear" w:color="auto" w:fill="FFFFFF"/>
        <w:spacing w:after="240" w:line="264" w:lineRule="auto"/>
        <w:jc w:val="both"/>
        <w:rPr>
          <w:rFonts w:ascii="Arial" w:hAnsi="Arial" w:cs="Arial"/>
          <w:lang w:val="de-DE"/>
        </w:rPr>
      </w:pPr>
      <w:r w:rsidRPr="0026686D">
        <w:rPr>
          <w:rFonts w:ascii="Arial" w:hAnsi="Arial" w:cs="Arial"/>
          <w:lang w:val="de-DE"/>
        </w:rPr>
        <w:t xml:space="preserve">Die </w:t>
      </w:r>
      <w:proofErr w:type="spellStart"/>
      <w:r w:rsidR="00E341B8">
        <w:rPr>
          <w:rFonts w:ascii="Arial" w:hAnsi="Arial" w:cs="Arial"/>
          <w:lang w:val="de-DE"/>
        </w:rPr>
        <w:t>Keynotes</w:t>
      </w:r>
      <w:proofErr w:type="spellEnd"/>
      <w:r w:rsidR="00E341B8">
        <w:rPr>
          <w:rFonts w:ascii="Arial" w:hAnsi="Arial" w:cs="Arial"/>
          <w:lang w:val="de-DE"/>
        </w:rPr>
        <w:t xml:space="preserve"> </w:t>
      </w:r>
      <w:r w:rsidRPr="0026686D">
        <w:rPr>
          <w:rFonts w:ascii="Arial" w:hAnsi="Arial" w:cs="Arial"/>
          <w:lang w:val="de-DE"/>
        </w:rPr>
        <w:t xml:space="preserve">spiegeln den Schwerpunkt der diesjährigen Messe wider: </w:t>
      </w:r>
      <w:r>
        <w:rPr>
          <w:rFonts w:ascii="Arial" w:hAnsi="Arial" w:cs="Arial"/>
          <w:lang w:val="de-DE"/>
        </w:rPr>
        <w:t>Kooperation</w:t>
      </w:r>
      <w:r w:rsidRPr="0026686D">
        <w:rPr>
          <w:rFonts w:ascii="Arial" w:hAnsi="Arial" w:cs="Arial"/>
          <w:lang w:val="de-DE"/>
        </w:rPr>
        <w:t xml:space="preserve">, Innovation und </w:t>
      </w:r>
      <w:proofErr w:type="spellStart"/>
      <w:r w:rsidRPr="0026686D">
        <w:rPr>
          <w:rFonts w:ascii="Arial" w:hAnsi="Arial" w:cs="Arial"/>
          <w:lang w:val="de-DE"/>
        </w:rPr>
        <w:t>Dekarbonisierung</w:t>
      </w:r>
      <w:proofErr w:type="spellEnd"/>
      <w:r w:rsidRPr="0026686D">
        <w:rPr>
          <w:rFonts w:ascii="Arial" w:hAnsi="Arial" w:cs="Arial"/>
          <w:lang w:val="de-DE"/>
        </w:rPr>
        <w:t xml:space="preserve"> durch </w:t>
      </w:r>
      <w:r w:rsidR="00900B98">
        <w:rPr>
          <w:rFonts w:ascii="Arial" w:hAnsi="Arial" w:cs="Arial"/>
          <w:lang w:val="de-DE"/>
        </w:rPr>
        <w:t xml:space="preserve">die </w:t>
      </w:r>
      <w:r w:rsidRPr="0026686D">
        <w:rPr>
          <w:rFonts w:ascii="Arial" w:hAnsi="Arial" w:cs="Arial"/>
          <w:lang w:val="de-DE"/>
        </w:rPr>
        <w:t xml:space="preserve">Digitalisierung des Stromsektors. </w:t>
      </w:r>
      <w:r w:rsidR="003A567F">
        <w:rPr>
          <w:rFonts w:ascii="Arial" w:hAnsi="Arial" w:cs="Arial"/>
          <w:lang w:val="de-DE"/>
        </w:rPr>
        <w:t xml:space="preserve">Varro </w:t>
      </w:r>
      <w:r w:rsidR="00E341B8">
        <w:rPr>
          <w:rFonts w:ascii="Arial" w:hAnsi="Arial" w:cs="Arial"/>
          <w:lang w:val="de-DE"/>
        </w:rPr>
        <w:t xml:space="preserve">ist zum Beispiel </w:t>
      </w:r>
      <w:r w:rsidR="003A567F" w:rsidRPr="003A2F96">
        <w:rPr>
          <w:rFonts w:ascii="Arial" w:hAnsi="Arial" w:cs="Arial"/>
          <w:lang w:val="de-DE"/>
        </w:rPr>
        <w:t xml:space="preserve">für seine zum Nachdenken anregende statistische und analytische Untersuchung von Trends im Energiesektor </w:t>
      </w:r>
      <w:r w:rsidR="003A567F">
        <w:rPr>
          <w:rFonts w:ascii="Arial" w:hAnsi="Arial" w:cs="Arial"/>
          <w:lang w:val="de-DE"/>
        </w:rPr>
        <w:t xml:space="preserve">bekannt </w:t>
      </w:r>
      <w:r w:rsidR="003A567F" w:rsidRPr="003A2F96">
        <w:rPr>
          <w:rFonts w:ascii="Arial" w:hAnsi="Arial" w:cs="Arial"/>
          <w:lang w:val="de-DE"/>
        </w:rPr>
        <w:t xml:space="preserve">und </w:t>
      </w:r>
      <w:r w:rsidR="003A567F">
        <w:rPr>
          <w:rFonts w:ascii="Arial" w:hAnsi="Arial" w:cs="Arial"/>
          <w:lang w:val="de-DE"/>
        </w:rPr>
        <w:t xml:space="preserve">schafft es, </w:t>
      </w:r>
      <w:r w:rsidR="003A567F" w:rsidRPr="003A2F96">
        <w:rPr>
          <w:rFonts w:ascii="Arial" w:hAnsi="Arial" w:cs="Arial"/>
          <w:lang w:val="de-DE"/>
        </w:rPr>
        <w:t xml:space="preserve">die von ihm und seinen Kollegen an der IEA durchgeführte Forschung </w:t>
      </w:r>
      <w:r w:rsidR="003A567F">
        <w:rPr>
          <w:rFonts w:ascii="Arial" w:hAnsi="Arial" w:cs="Arial"/>
          <w:lang w:val="de-DE"/>
        </w:rPr>
        <w:t xml:space="preserve">für die Zuhörer </w:t>
      </w:r>
      <w:r w:rsidR="003A567F" w:rsidRPr="003A2F96">
        <w:rPr>
          <w:rFonts w:ascii="Arial" w:hAnsi="Arial" w:cs="Arial"/>
          <w:lang w:val="de-DE"/>
        </w:rPr>
        <w:t>zum Leben</w:t>
      </w:r>
      <w:r w:rsidR="003A567F">
        <w:rPr>
          <w:rFonts w:ascii="Arial" w:hAnsi="Arial" w:cs="Arial"/>
          <w:lang w:val="de-DE"/>
        </w:rPr>
        <w:t xml:space="preserve"> zu erwecken</w:t>
      </w:r>
      <w:r w:rsidR="003A567F" w:rsidRPr="003A2F96">
        <w:rPr>
          <w:rFonts w:ascii="Arial" w:hAnsi="Arial" w:cs="Arial"/>
          <w:lang w:val="de-DE"/>
        </w:rPr>
        <w:t xml:space="preserve">. </w:t>
      </w:r>
      <w:proofErr w:type="spellStart"/>
      <w:r w:rsidR="003A567F" w:rsidRPr="003A2F96">
        <w:rPr>
          <w:rFonts w:ascii="Arial" w:hAnsi="Arial" w:cs="Arial"/>
          <w:lang w:val="de-DE"/>
        </w:rPr>
        <w:t>Rendez</w:t>
      </w:r>
      <w:proofErr w:type="spellEnd"/>
      <w:r w:rsidR="003A567F" w:rsidRPr="003A2F96">
        <w:rPr>
          <w:rFonts w:ascii="Arial" w:hAnsi="Arial" w:cs="Arial"/>
          <w:lang w:val="de-DE"/>
        </w:rPr>
        <w:t xml:space="preserve"> </w:t>
      </w:r>
      <w:r w:rsidR="003A567F">
        <w:rPr>
          <w:rFonts w:ascii="Arial" w:hAnsi="Arial" w:cs="Arial"/>
          <w:lang w:val="de-DE"/>
        </w:rPr>
        <w:t>bietet</w:t>
      </w:r>
      <w:r w:rsidR="003A567F" w:rsidRPr="003A2F96">
        <w:rPr>
          <w:rFonts w:ascii="Arial" w:hAnsi="Arial" w:cs="Arial"/>
          <w:lang w:val="de-DE"/>
        </w:rPr>
        <w:t xml:space="preserve"> einen einzigartigen Blickwinkel </w:t>
      </w:r>
      <w:r w:rsidR="00F8477E">
        <w:rPr>
          <w:rFonts w:ascii="Arial" w:hAnsi="Arial" w:cs="Arial"/>
          <w:lang w:val="de-DE"/>
        </w:rPr>
        <w:t>aus Sicht</w:t>
      </w:r>
      <w:r w:rsidR="003A567F" w:rsidRPr="003A2F96">
        <w:rPr>
          <w:rFonts w:ascii="Arial" w:hAnsi="Arial" w:cs="Arial"/>
          <w:lang w:val="de-DE"/>
        </w:rPr>
        <w:t xml:space="preserve"> einer Gruppe, die in Altanlagen investiert </w:t>
      </w:r>
      <w:r w:rsidR="00F8477E">
        <w:rPr>
          <w:rFonts w:ascii="Arial" w:hAnsi="Arial" w:cs="Arial"/>
          <w:lang w:val="de-DE"/>
        </w:rPr>
        <w:t>hat</w:t>
      </w:r>
      <w:r w:rsidR="00900B98">
        <w:rPr>
          <w:rFonts w:ascii="Arial" w:hAnsi="Arial" w:cs="Arial"/>
          <w:lang w:val="de-DE"/>
        </w:rPr>
        <w:t xml:space="preserve">, </w:t>
      </w:r>
      <w:r w:rsidR="00F8477E">
        <w:rPr>
          <w:rFonts w:ascii="Arial" w:hAnsi="Arial" w:cs="Arial"/>
          <w:lang w:val="de-DE"/>
        </w:rPr>
        <w:t>deren Rolle sich</w:t>
      </w:r>
      <w:r w:rsidR="003A567F" w:rsidRPr="003A2F96">
        <w:rPr>
          <w:rFonts w:ascii="Arial" w:hAnsi="Arial" w:cs="Arial"/>
          <w:lang w:val="de-DE"/>
        </w:rPr>
        <w:t xml:space="preserve"> im europäischen Energiemix </w:t>
      </w:r>
      <w:r w:rsidR="00F8477E">
        <w:rPr>
          <w:rFonts w:ascii="Arial" w:hAnsi="Arial" w:cs="Arial"/>
          <w:lang w:val="de-DE"/>
        </w:rPr>
        <w:t>ändert</w:t>
      </w:r>
      <w:r w:rsidR="003A567F" w:rsidRPr="003A2F96">
        <w:rPr>
          <w:rFonts w:ascii="Arial" w:hAnsi="Arial" w:cs="Arial"/>
          <w:lang w:val="de-DE"/>
        </w:rPr>
        <w:t xml:space="preserve">. </w:t>
      </w:r>
      <w:r w:rsidR="00640AC8">
        <w:rPr>
          <w:rFonts w:ascii="Arial" w:hAnsi="Arial" w:cs="Arial"/>
          <w:lang w:val="de-DE"/>
        </w:rPr>
        <w:t>Er erklärt: „</w:t>
      </w:r>
      <w:r w:rsidR="00900B98">
        <w:rPr>
          <w:rFonts w:ascii="Arial" w:hAnsi="Arial" w:cs="Arial"/>
          <w:lang w:val="de-DE"/>
        </w:rPr>
        <w:t xml:space="preserve">Veränderungen </w:t>
      </w:r>
      <w:r w:rsidR="00640AC8">
        <w:rPr>
          <w:rFonts w:ascii="Arial" w:hAnsi="Arial" w:cs="Arial"/>
          <w:lang w:val="de-DE"/>
        </w:rPr>
        <w:t>beeinflussen</w:t>
      </w:r>
      <w:r w:rsidR="00F8477E" w:rsidRPr="003A2F96">
        <w:rPr>
          <w:rFonts w:ascii="Arial" w:hAnsi="Arial" w:cs="Arial"/>
          <w:lang w:val="de-DE"/>
        </w:rPr>
        <w:t xml:space="preserve"> </w:t>
      </w:r>
      <w:r w:rsidR="00900B98">
        <w:rPr>
          <w:rFonts w:ascii="Arial" w:hAnsi="Arial" w:cs="Arial"/>
          <w:lang w:val="de-DE"/>
        </w:rPr>
        <w:t xml:space="preserve">seit jeher </w:t>
      </w:r>
      <w:r w:rsidR="00F8477E" w:rsidRPr="003A2F96">
        <w:rPr>
          <w:rFonts w:ascii="Arial" w:hAnsi="Arial" w:cs="Arial"/>
          <w:lang w:val="de-DE"/>
        </w:rPr>
        <w:t xml:space="preserve">die traditionelle Energie-Wertschöpfungskette in Europa. Daher werden wir </w:t>
      </w:r>
      <w:r w:rsidR="00640AC8">
        <w:rPr>
          <w:rFonts w:ascii="Arial" w:hAnsi="Arial" w:cs="Arial"/>
          <w:lang w:val="de-DE"/>
        </w:rPr>
        <w:t xml:space="preserve">künftig zahlreiche </w:t>
      </w:r>
      <w:r w:rsidR="00F8477E" w:rsidRPr="003A2F96">
        <w:rPr>
          <w:rFonts w:ascii="Arial" w:hAnsi="Arial" w:cs="Arial"/>
          <w:lang w:val="de-DE"/>
        </w:rPr>
        <w:t xml:space="preserve">neue </w:t>
      </w:r>
      <w:r w:rsidR="00900B98">
        <w:rPr>
          <w:rFonts w:ascii="Arial" w:hAnsi="Arial" w:cs="Arial"/>
          <w:lang w:val="de-DE"/>
        </w:rPr>
        <w:t xml:space="preserve">Arten </w:t>
      </w:r>
      <w:r w:rsidR="00F8477E" w:rsidRPr="003A2F96">
        <w:rPr>
          <w:rFonts w:ascii="Arial" w:hAnsi="Arial" w:cs="Arial"/>
          <w:lang w:val="de-DE"/>
        </w:rPr>
        <w:t xml:space="preserve">der Zusammenarbeit zwischen gut </w:t>
      </w:r>
      <w:r w:rsidR="00900B98">
        <w:rPr>
          <w:rFonts w:ascii="Arial" w:hAnsi="Arial" w:cs="Arial"/>
          <w:lang w:val="de-DE"/>
        </w:rPr>
        <w:t xml:space="preserve">etablierten </w:t>
      </w:r>
      <w:r w:rsidR="00E341B8">
        <w:rPr>
          <w:rFonts w:ascii="Arial" w:hAnsi="Arial" w:cs="Arial"/>
          <w:lang w:val="de-DE"/>
        </w:rPr>
        <w:t>Branchen</w:t>
      </w:r>
      <w:r w:rsidR="00F8477E" w:rsidRPr="003A2F96">
        <w:rPr>
          <w:rFonts w:ascii="Arial" w:hAnsi="Arial" w:cs="Arial"/>
          <w:lang w:val="de-DE"/>
        </w:rPr>
        <w:t xml:space="preserve"> sehen.</w:t>
      </w:r>
      <w:r w:rsidR="00640AC8">
        <w:rPr>
          <w:rFonts w:ascii="Arial" w:hAnsi="Arial" w:cs="Arial"/>
          <w:lang w:val="de-DE"/>
        </w:rPr>
        <w:t>“</w:t>
      </w:r>
      <w:r w:rsidR="00065912">
        <w:rPr>
          <w:rFonts w:ascii="Arial" w:hAnsi="Arial" w:cs="Arial"/>
          <w:lang w:val="de-DE"/>
        </w:rPr>
        <w:t xml:space="preserve"> </w:t>
      </w:r>
      <w:r w:rsidR="003A567F" w:rsidRPr="003A2F96">
        <w:rPr>
          <w:rFonts w:ascii="Arial" w:hAnsi="Arial" w:cs="Arial"/>
          <w:lang w:val="de-DE"/>
        </w:rPr>
        <w:t>Hubbard ist ein</w:t>
      </w:r>
      <w:r w:rsidR="00F8477E">
        <w:rPr>
          <w:rFonts w:ascii="Arial" w:hAnsi="Arial" w:cs="Arial"/>
          <w:lang w:val="de-DE"/>
        </w:rPr>
        <w:t>e echte Technologieexpertin</w:t>
      </w:r>
      <w:r w:rsidR="003A567F" w:rsidRPr="003A2F96">
        <w:rPr>
          <w:rFonts w:ascii="Arial" w:hAnsi="Arial" w:cs="Arial"/>
          <w:lang w:val="de-DE"/>
        </w:rPr>
        <w:t xml:space="preserve"> und informiert über die Anwendung v</w:t>
      </w:r>
      <w:r w:rsidR="00F8477E">
        <w:rPr>
          <w:rFonts w:ascii="Arial" w:hAnsi="Arial" w:cs="Arial"/>
          <w:lang w:val="de-DE"/>
        </w:rPr>
        <w:t xml:space="preserve">on </w:t>
      </w:r>
      <w:proofErr w:type="spellStart"/>
      <w:r w:rsidR="00F8477E">
        <w:rPr>
          <w:rFonts w:ascii="Arial" w:hAnsi="Arial" w:cs="Arial"/>
          <w:lang w:val="de-DE"/>
        </w:rPr>
        <w:t>Blockchain</w:t>
      </w:r>
      <w:proofErr w:type="spellEnd"/>
      <w:r w:rsidR="00F8477E">
        <w:rPr>
          <w:rFonts w:ascii="Arial" w:hAnsi="Arial" w:cs="Arial"/>
          <w:lang w:val="de-DE"/>
        </w:rPr>
        <w:t xml:space="preserve"> im Energiekontext:</w:t>
      </w:r>
      <w:r w:rsidR="00F8477E" w:rsidRPr="00F8477E">
        <w:rPr>
          <w:rFonts w:ascii="Arial" w:hAnsi="Arial" w:cs="Arial"/>
          <w:lang w:val="de-DE"/>
        </w:rPr>
        <w:t xml:space="preserve"> </w:t>
      </w:r>
      <w:r w:rsidR="00F8477E">
        <w:rPr>
          <w:rFonts w:ascii="Arial" w:hAnsi="Arial" w:cs="Arial"/>
          <w:lang w:val="de-DE"/>
        </w:rPr>
        <w:t>„</w:t>
      </w:r>
      <w:r w:rsidR="00F8477E" w:rsidRPr="003A2F96">
        <w:rPr>
          <w:rFonts w:ascii="Arial" w:hAnsi="Arial" w:cs="Arial"/>
          <w:lang w:val="de-DE"/>
        </w:rPr>
        <w:t xml:space="preserve">Europa scheint viel über die Dezentralisierung der Energieerzeugung und der Handelsmodelle nachzudenken. Wir freuen uns darauf, in diesem Jahr auf der </w:t>
      </w:r>
      <w:proofErr w:type="spellStart"/>
      <w:r w:rsidR="00F8477E" w:rsidRPr="003A2F96">
        <w:rPr>
          <w:rFonts w:ascii="Arial" w:hAnsi="Arial" w:cs="Arial"/>
          <w:lang w:val="de-DE"/>
        </w:rPr>
        <w:t>Electrify</w:t>
      </w:r>
      <w:proofErr w:type="spellEnd"/>
      <w:r w:rsidR="00F8477E" w:rsidRPr="003A2F96">
        <w:rPr>
          <w:rFonts w:ascii="Arial" w:hAnsi="Arial" w:cs="Arial"/>
          <w:lang w:val="de-DE"/>
        </w:rPr>
        <w:t xml:space="preserve"> Europe Perspektiven </w:t>
      </w:r>
      <w:r w:rsidR="00F8477E">
        <w:rPr>
          <w:rFonts w:ascii="Arial" w:hAnsi="Arial" w:cs="Arial"/>
          <w:lang w:val="de-DE"/>
        </w:rPr>
        <w:t>aufzuzeigen und die</w:t>
      </w:r>
      <w:r w:rsidR="00F8477E" w:rsidRPr="003A2F96">
        <w:rPr>
          <w:rFonts w:ascii="Arial" w:hAnsi="Arial" w:cs="Arial"/>
          <w:lang w:val="de-DE"/>
        </w:rPr>
        <w:t xml:space="preserve"> Rätsel</w:t>
      </w:r>
      <w:r w:rsidR="00F8477E">
        <w:rPr>
          <w:rFonts w:ascii="Arial" w:hAnsi="Arial" w:cs="Arial"/>
          <w:lang w:val="de-DE"/>
        </w:rPr>
        <w:t xml:space="preserve"> rund um die neuen Technologien</w:t>
      </w:r>
      <w:r w:rsidR="00F8477E" w:rsidRPr="003A2F96">
        <w:rPr>
          <w:rFonts w:ascii="Arial" w:hAnsi="Arial" w:cs="Arial"/>
          <w:lang w:val="de-DE"/>
        </w:rPr>
        <w:t xml:space="preserve"> in Zusammenarbeit zu lösen.</w:t>
      </w:r>
      <w:r w:rsidR="00F8477E">
        <w:rPr>
          <w:rFonts w:ascii="Arial" w:hAnsi="Arial" w:cs="Arial"/>
          <w:lang w:val="de-DE"/>
        </w:rPr>
        <w:t>“</w:t>
      </w:r>
      <w:r w:rsidR="00640AC8">
        <w:rPr>
          <w:rFonts w:ascii="Arial" w:hAnsi="Arial" w:cs="Arial"/>
          <w:lang w:val="de-DE"/>
        </w:rPr>
        <w:t xml:space="preserve"> </w:t>
      </w:r>
      <w:r w:rsidR="00640AC8" w:rsidRPr="003A2F96">
        <w:rPr>
          <w:rFonts w:ascii="Arial" w:hAnsi="Arial" w:cs="Arial"/>
          <w:lang w:val="de-DE"/>
        </w:rPr>
        <w:t xml:space="preserve">Martins Kompetenz </w:t>
      </w:r>
      <w:r w:rsidR="00900B98">
        <w:rPr>
          <w:rFonts w:ascii="Arial" w:hAnsi="Arial" w:cs="Arial"/>
          <w:lang w:val="de-DE"/>
        </w:rPr>
        <w:t xml:space="preserve">in Sachen Digitalisierung </w:t>
      </w:r>
      <w:r w:rsidR="00640AC8" w:rsidRPr="003A2F96">
        <w:rPr>
          <w:rFonts w:ascii="Arial" w:hAnsi="Arial" w:cs="Arial"/>
          <w:lang w:val="de-DE"/>
        </w:rPr>
        <w:t>ermöglicht es ihm, einen echten Einblick in den Wert dieser Technologie für Kunden zu geben.</w:t>
      </w:r>
    </w:p>
    <w:p w14:paraId="0775D30A" w14:textId="552D2A7D" w:rsidR="00F8477E" w:rsidRDefault="00900B98" w:rsidP="00065912">
      <w:pPr>
        <w:shd w:val="clear" w:color="auto" w:fill="FFFFFF"/>
        <w:spacing w:after="240" w:line="264" w:lineRule="auto"/>
        <w:jc w:val="both"/>
        <w:rPr>
          <w:rFonts w:ascii="Arial" w:hAnsi="Arial" w:cs="Arial"/>
          <w:lang w:val="de-DE"/>
        </w:rPr>
      </w:pPr>
      <w:r>
        <w:rPr>
          <w:rFonts w:ascii="Arial" w:hAnsi="Arial" w:cs="Arial"/>
          <w:lang w:val="de-DE"/>
        </w:rPr>
        <w:t xml:space="preserve">Basierend auf den </w:t>
      </w:r>
      <w:r w:rsidR="00AB24E0">
        <w:rPr>
          <w:rFonts w:ascii="Arial" w:hAnsi="Arial" w:cs="Arial"/>
          <w:lang w:val="de-DE"/>
        </w:rPr>
        <w:t xml:space="preserve">Erfahrungen aus </w:t>
      </w:r>
      <w:r w:rsidR="00640AC8" w:rsidRPr="003A2F96">
        <w:rPr>
          <w:rFonts w:ascii="Arial" w:hAnsi="Arial" w:cs="Arial"/>
          <w:lang w:val="de-DE"/>
        </w:rPr>
        <w:t xml:space="preserve">25 Jahren POWER-GEN Europe als renommierte Veranstaltung im Energiesektor stellt die </w:t>
      </w:r>
      <w:proofErr w:type="spellStart"/>
      <w:r w:rsidR="00640AC8" w:rsidRPr="003A2F96">
        <w:rPr>
          <w:rFonts w:ascii="Arial" w:hAnsi="Arial" w:cs="Arial"/>
          <w:lang w:val="de-DE"/>
        </w:rPr>
        <w:t>Electrify</w:t>
      </w:r>
      <w:proofErr w:type="spellEnd"/>
      <w:r w:rsidR="00640AC8" w:rsidRPr="003A2F96">
        <w:rPr>
          <w:rFonts w:ascii="Arial" w:hAnsi="Arial" w:cs="Arial"/>
          <w:lang w:val="de-DE"/>
        </w:rPr>
        <w:t xml:space="preserve"> Europe einen neuen </w:t>
      </w:r>
      <w:r>
        <w:rPr>
          <w:rFonts w:ascii="Arial" w:hAnsi="Arial" w:cs="Arial"/>
          <w:lang w:val="de-DE"/>
        </w:rPr>
        <w:t xml:space="preserve">Ansatz </w:t>
      </w:r>
      <w:r w:rsidR="00640AC8" w:rsidRPr="003A2F96">
        <w:rPr>
          <w:rFonts w:ascii="Arial" w:hAnsi="Arial" w:cs="Arial"/>
          <w:lang w:val="de-DE"/>
        </w:rPr>
        <w:t xml:space="preserve">dar, der </w:t>
      </w:r>
      <w:r w:rsidR="00D608DC">
        <w:rPr>
          <w:rFonts w:ascii="Arial" w:hAnsi="Arial" w:cs="Arial"/>
          <w:lang w:val="de-DE"/>
        </w:rPr>
        <w:t xml:space="preserve">die </w:t>
      </w:r>
      <w:r w:rsidR="00640AC8" w:rsidRPr="003A2F96">
        <w:rPr>
          <w:rFonts w:ascii="Arial" w:hAnsi="Arial" w:cs="Arial"/>
          <w:lang w:val="de-DE"/>
        </w:rPr>
        <w:t>wichtige</w:t>
      </w:r>
      <w:r w:rsidR="00D608DC">
        <w:rPr>
          <w:rFonts w:ascii="Arial" w:hAnsi="Arial" w:cs="Arial"/>
          <w:lang w:val="de-DE"/>
        </w:rPr>
        <w:t>n</w:t>
      </w:r>
      <w:r w:rsidR="00640AC8" w:rsidRPr="003A2F96">
        <w:rPr>
          <w:rFonts w:ascii="Arial" w:hAnsi="Arial" w:cs="Arial"/>
          <w:lang w:val="de-DE"/>
        </w:rPr>
        <w:t xml:space="preserve"> Themen in einem sich rasant entw</w:t>
      </w:r>
      <w:r w:rsidR="00640AC8">
        <w:rPr>
          <w:rFonts w:ascii="Arial" w:hAnsi="Arial" w:cs="Arial"/>
          <w:lang w:val="de-DE"/>
        </w:rPr>
        <w:t xml:space="preserve">ickelnden Markt </w:t>
      </w:r>
      <w:r w:rsidR="00D608DC">
        <w:rPr>
          <w:rFonts w:ascii="Arial" w:hAnsi="Arial" w:cs="Arial"/>
          <w:lang w:val="de-DE"/>
        </w:rPr>
        <w:t>in den Mittelpunkt stellt</w:t>
      </w:r>
      <w:r w:rsidR="00640AC8">
        <w:rPr>
          <w:rFonts w:ascii="Arial" w:hAnsi="Arial" w:cs="Arial"/>
          <w:lang w:val="de-DE"/>
        </w:rPr>
        <w:t>. Die</w:t>
      </w:r>
      <w:r w:rsidR="00640AC8" w:rsidRPr="003A2F96">
        <w:rPr>
          <w:rFonts w:ascii="Arial" w:hAnsi="Arial" w:cs="Arial"/>
          <w:lang w:val="de-DE"/>
        </w:rPr>
        <w:t xml:space="preserve"> </w:t>
      </w:r>
      <w:proofErr w:type="spellStart"/>
      <w:r w:rsidR="00640AC8" w:rsidRPr="003A2F96">
        <w:rPr>
          <w:rFonts w:ascii="Arial" w:hAnsi="Arial" w:cs="Arial"/>
          <w:lang w:val="de-DE"/>
        </w:rPr>
        <w:t>Keynote</w:t>
      </w:r>
      <w:proofErr w:type="spellEnd"/>
      <w:r w:rsidR="00640AC8" w:rsidRPr="003A2F96">
        <w:rPr>
          <w:rFonts w:ascii="Arial" w:hAnsi="Arial" w:cs="Arial"/>
          <w:lang w:val="de-DE"/>
        </w:rPr>
        <w:t>-Sessions geben allen Teilnehmern die Möglichkeit, exklusive Einblicke von den renommiertesten Experten der Energiebranche zu gewinnen</w:t>
      </w:r>
      <w:r w:rsidR="00640AC8">
        <w:rPr>
          <w:rFonts w:ascii="Arial" w:hAnsi="Arial" w:cs="Arial"/>
          <w:lang w:val="de-DE"/>
        </w:rPr>
        <w:t xml:space="preserve"> –</w:t>
      </w:r>
      <w:r w:rsidR="00640AC8" w:rsidRPr="003A2F96">
        <w:rPr>
          <w:rFonts w:ascii="Arial" w:hAnsi="Arial" w:cs="Arial"/>
          <w:lang w:val="de-DE"/>
        </w:rPr>
        <w:t xml:space="preserve"> und zu erfahren, wie sie auf </w:t>
      </w:r>
      <w:r w:rsidR="00D608DC">
        <w:rPr>
          <w:rFonts w:ascii="Arial" w:hAnsi="Arial" w:cs="Arial"/>
          <w:lang w:val="de-DE"/>
        </w:rPr>
        <w:t>den Umbruch</w:t>
      </w:r>
      <w:r w:rsidR="00640AC8" w:rsidRPr="003A2F96">
        <w:rPr>
          <w:rFonts w:ascii="Arial" w:hAnsi="Arial" w:cs="Arial"/>
          <w:lang w:val="de-DE"/>
        </w:rPr>
        <w:t xml:space="preserve"> im Energiesektor reagieren können</w:t>
      </w:r>
      <w:r w:rsidR="00AB24E0">
        <w:rPr>
          <w:rFonts w:ascii="Arial" w:hAnsi="Arial" w:cs="Arial"/>
          <w:lang w:val="de-DE"/>
        </w:rPr>
        <w:t>.</w:t>
      </w:r>
    </w:p>
    <w:p w14:paraId="5DE1C0AF" w14:textId="39637A06" w:rsidR="0003745E" w:rsidRPr="00065912" w:rsidRDefault="0003745E" w:rsidP="00065912">
      <w:pPr>
        <w:shd w:val="clear" w:color="auto" w:fill="FFFFFF"/>
        <w:spacing w:after="240" w:line="264" w:lineRule="auto"/>
        <w:jc w:val="both"/>
        <w:rPr>
          <w:rFonts w:ascii="Arial" w:hAnsi="Arial" w:cs="Arial"/>
          <w:i/>
          <w:lang w:val="de-DE"/>
        </w:rPr>
      </w:pPr>
      <w:r>
        <w:rPr>
          <w:noProof/>
          <w:lang w:val="de-DE" w:eastAsia="de-DE"/>
        </w:rPr>
        <w:lastRenderedPageBreak/>
        <w:drawing>
          <wp:inline distT="0" distB="0" distL="0" distR="0" wp14:anchorId="4BEC3CD7" wp14:editId="66365CE2">
            <wp:extent cx="2286000" cy="2088925"/>
            <wp:effectExtent l="0" t="0" r="0" b="6985"/>
            <wp:docPr id="4" name="Grafik 4" descr="PNR24532 PennW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_idt429" descr="PNR24532 PennWell"/>
                    <pic:cNvPicPr>
                      <a:picLocks noChangeAspect="1" noChangeArrowheads="1"/>
                    </pic:cNvPicPr>
                  </pic:nvPicPr>
                  <pic:blipFill rotWithShape="1">
                    <a:blip r:embed="rId8">
                      <a:extLst>
                        <a:ext uri="{28A0092B-C50C-407E-A947-70E740481C1C}">
                          <a14:useLocalDpi xmlns:a14="http://schemas.microsoft.com/office/drawing/2010/main" val="0"/>
                        </a:ext>
                      </a:extLst>
                    </a:blip>
                    <a:srcRect l="7692" r="15035"/>
                    <a:stretch/>
                  </pic:blipFill>
                  <pic:spPr bwMode="auto">
                    <a:xfrm>
                      <a:off x="0" y="0"/>
                      <a:ext cx="2286669" cy="2089536"/>
                    </a:xfrm>
                    <a:prstGeom prst="rect">
                      <a:avLst/>
                    </a:prstGeom>
                    <a:noFill/>
                    <a:ln>
                      <a:noFill/>
                    </a:ln>
                    <a:extLst>
                      <a:ext uri="{53640926-AAD7-44D8-BBD7-CCE9431645EC}">
                        <a14:shadowObscured xmlns:a14="http://schemas.microsoft.com/office/drawing/2010/main"/>
                      </a:ext>
                    </a:extLst>
                  </pic:spPr>
                </pic:pic>
              </a:graphicData>
            </a:graphic>
          </wp:inline>
        </w:drawing>
      </w:r>
      <w:r w:rsidR="00065912">
        <w:rPr>
          <w:rFonts w:ascii="Arial" w:hAnsi="Arial" w:cs="Arial"/>
          <w:lang w:val="de-DE"/>
        </w:rPr>
        <w:t xml:space="preserve"> </w:t>
      </w:r>
      <w:r w:rsidR="00065912" w:rsidRPr="00065912">
        <w:rPr>
          <w:rFonts w:ascii="Arial" w:hAnsi="Arial" w:cs="Arial"/>
          <w:i/>
          <w:lang w:val="de-DE"/>
        </w:rPr>
        <w:t xml:space="preserve">Nigel </w:t>
      </w:r>
      <w:proofErr w:type="spellStart"/>
      <w:r w:rsidR="00065912" w:rsidRPr="00065912">
        <w:rPr>
          <w:rFonts w:ascii="Arial" w:hAnsi="Arial" w:cs="Arial"/>
          <w:i/>
          <w:lang w:val="de-DE"/>
        </w:rPr>
        <w:t>Blackaby</w:t>
      </w:r>
      <w:proofErr w:type="spellEnd"/>
      <w:r w:rsidR="00065912" w:rsidRPr="00065912">
        <w:rPr>
          <w:rFonts w:ascii="Arial" w:hAnsi="Arial" w:cs="Arial"/>
          <w:i/>
          <w:lang w:val="de-DE"/>
        </w:rPr>
        <w:t xml:space="preserve">, Konferenzdirektor der </w:t>
      </w:r>
      <w:proofErr w:type="spellStart"/>
      <w:r w:rsidR="00065912" w:rsidRPr="00065912">
        <w:rPr>
          <w:rFonts w:ascii="Arial" w:hAnsi="Arial" w:cs="Arial"/>
          <w:i/>
          <w:lang w:val="de-DE"/>
        </w:rPr>
        <w:t>Electrify</w:t>
      </w:r>
      <w:proofErr w:type="spellEnd"/>
      <w:r w:rsidR="00065912" w:rsidRPr="00065912">
        <w:rPr>
          <w:rFonts w:ascii="Arial" w:hAnsi="Arial" w:cs="Arial"/>
          <w:i/>
          <w:lang w:val="de-DE"/>
        </w:rPr>
        <w:t xml:space="preserve"> Europe</w:t>
      </w:r>
    </w:p>
    <w:p w14:paraId="00E146C7" w14:textId="4AB791F7" w:rsidR="00065912" w:rsidRPr="003A2F96" w:rsidRDefault="00065912" w:rsidP="00065912">
      <w:pPr>
        <w:shd w:val="clear" w:color="auto" w:fill="FFFFFF"/>
        <w:spacing w:after="240" w:line="264" w:lineRule="auto"/>
        <w:jc w:val="both"/>
        <w:rPr>
          <w:rFonts w:ascii="Arial" w:hAnsi="Arial" w:cs="Arial"/>
          <w:lang w:val="de-DE"/>
        </w:rPr>
      </w:pPr>
      <w:r>
        <w:rPr>
          <w:rFonts w:ascii="Arial" w:hAnsi="Arial" w:cs="Arial"/>
          <w:lang w:val="de-DE"/>
        </w:rPr>
        <w:t xml:space="preserve">Das Portrait von Nigel </w:t>
      </w:r>
      <w:proofErr w:type="spellStart"/>
      <w:r>
        <w:rPr>
          <w:rFonts w:ascii="Arial" w:hAnsi="Arial" w:cs="Arial"/>
          <w:lang w:val="de-DE"/>
        </w:rPr>
        <w:t>Blackaby</w:t>
      </w:r>
      <w:proofErr w:type="spellEnd"/>
      <w:r>
        <w:rPr>
          <w:rFonts w:ascii="Arial" w:hAnsi="Arial" w:cs="Arial"/>
          <w:lang w:val="de-DE"/>
        </w:rPr>
        <w:t xml:space="preserve"> sowie das Logo der </w:t>
      </w:r>
      <w:proofErr w:type="spellStart"/>
      <w:r>
        <w:rPr>
          <w:rFonts w:ascii="Arial" w:hAnsi="Arial" w:cs="Arial"/>
          <w:lang w:val="de-DE"/>
        </w:rPr>
        <w:t>Electrify</w:t>
      </w:r>
      <w:proofErr w:type="spellEnd"/>
      <w:r>
        <w:rPr>
          <w:rFonts w:ascii="Arial" w:hAnsi="Arial" w:cs="Arial"/>
          <w:lang w:val="de-DE"/>
        </w:rPr>
        <w:t xml:space="preserve"> Europe finden Sie in unserer Mediendatenbank unter </w:t>
      </w:r>
      <w:hyperlink r:id="rId9" w:history="1">
        <w:r w:rsidRPr="00065912">
          <w:rPr>
            <w:rStyle w:val="Hyperlink"/>
            <w:rFonts w:ascii="Arial" w:hAnsi="Arial" w:cs="Arial"/>
            <w:lang w:val="de-DE"/>
          </w:rPr>
          <w:t>diesem Link</w:t>
        </w:r>
      </w:hyperlink>
      <w:r>
        <w:rPr>
          <w:rFonts w:ascii="Arial" w:hAnsi="Arial" w:cs="Arial"/>
          <w:lang w:val="de-DE"/>
        </w:rPr>
        <w:t>.</w:t>
      </w:r>
    </w:p>
    <w:p w14:paraId="70EB2A7D" w14:textId="5D9AEF4B" w:rsidR="00640AC8" w:rsidRPr="00065912" w:rsidRDefault="00640AC8" w:rsidP="00065912">
      <w:pPr>
        <w:shd w:val="clear" w:color="auto" w:fill="FFFFFF"/>
        <w:spacing w:before="480" w:after="240" w:line="264" w:lineRule="auto"/>
        <w:jc w:val="center"/>
        <w:rPr>
          <w:rFonts w:ascii="Arial" w:hAnsi="Arial" w:cs="Arial"/>
          <w:b/>
          <w:sz w:val="32"/>
          <w:lang w:val="de-DE"/>
        </w:rPr>
      </w:pPr>
      <w:r w:rsidRPr="00065912">
        <w:rPr>
          <w:rFonts w:ascii="Arial" w:hAnsi="Arial" w:cs="Arial"/>
          <w:b/>
          <w:sz w:val="32"/>
          <w:lang w:val="de-DE"/>
        </w:rPr>
        <w:t xml:space="preserve">Biographien der </w:t>
      </w:r>
      <w:proofErr w:type="spellStart"/>
      <w:r w:rsidRPr="00065912">
        <w:rPr>
          <w:rFonts w:ascii="Arial" w:hAnsi="Arial" w:cs="Arial"/>
          <w:b/>
          <w:sz w:val="32"/>
          <w:lang w:val="de-DE"/>
        </w:rPr>
        <w:t>Keynote</w:t>
      </w:r>
      <w:proofErr w:type="spellEnd"/>
      <w:r w:rsidRPr="00065912">
        <w:rPr>
          <w:rFonts w:ascii="Arial" w:hAnsi="Arial" w:cs="Arial"/>
          <w:b/>
          <w:sz w:val="32"/>
          <w:lang w:val="de-DE"/>
        </w:rPr>
        <w:t>-</w:t>
      </w:r>
      <w:r w:rsidR="0003745E" w:rsidRPr="00065912">
        <w:rPr>
          <w:rFonts w:ascii="Arial" w:hAnsi="Arial" w:cs="Arial"/>
          <w:b/>
          <w:sz w:val="32"/>
          <w:lang w:val="de-DE"/>
        </w:rPr>
        <w:t>Redner</w:t>
      </w:r>
    </w:p>
    <w:p w14:paraId="08C9E8A3" w14:textId="77777777" w:rsidR="00640AC8" w:rsidRPr="0068778D" w:rsidRDefault="00640AC8" w:rsidP="00065912">
      <w:pPr>
        <w:shd w:val="clear" w:color="auto" w:fill="F2F2F2" w:themeFill="background1" w:themeFillShade="F2"/>
        <w:spacing w:before="240" w:after="240" w:line="264" w:lineRule="auto"/>
        <w:jc w:val="both"/>
        <w:rPr>
          <w:rFonts w:ascii="Arial" w:hAnsi="Arial" w:cs="Arial"/>
          <w:b/>
          <w:lang w:val="de-DE"/>
        </w:rPr>
      </w:pPr>
      <w:r w:rsidRPr="0068778D">
        <w:rPr>
          <w:rFonts w:ascii="Arial" w:hAnsi="Arial" w:cs="Arial"/>
          <w:b/>
          <w:lang w:val="de-DE"/>
        </w:rPr>
        <w:t>Laszlo Varro</w:t>
      </w:r>
    </w:p>
    <w:p w14:paraId="077788C9" w14:textId="7B7127B8" w:rsidR="00640AC8" w:rsidRDefault="00640AC8" w:rsidP="00065912">
      <w:pPr>
        <w:shd w:val="clear" w:color="auto" w:fill="F2F2F2" w:themeFill="background1" w:themeFillShade="F2"/>
        <w:spacing w:after="240" w:line="264" w:lineRule="auto"/>
        <w:jc w:val="both"/>
        <w:rPr>
          <w:rFonts w:ascii="Arial" w:hAnsi="Arial" w:cs="Arial"/>
          <w:lang w:val="de-DE"/>
        </w:rPr>
      </w:pPr>
      <w:r w:rsidRPr="008C1256">
        <w:rPr>
          <w:rFonts w:ascii="Arial" w:hAnsi="Arial" w:cs="Arial"/>
          <w:spacing w:val="2"/>
          <w:lang w:val="de-DE"/>
        </w:rPr>
        <w:t xml:space="preserve">Laszlo Varro ist Chefökonom der </w:t>
      </w:r>
      <w:r w:rsidR="00AB24E0" w:rsidRPr="008C1256">
        <w:rPr>
          <w:rFonts w:ascii="Arial" w:hAnsi="Arial" w:cs="Arial"/>
          <w:spacing w:val="2"/>
          <w:lang w:val="de-DE"/>
        </w:rPr>
        <w:t>IEA</w:t>
      </w:r>
      <w:r w:rsidRPr="008C1256">
        <w:rPr>
          <w:rFonts w:ascii="Arial" w:hAnsi="Arial" w:cs="Arial"/>
          <w:spacing w:val="2"/>
          <w:lang w:val="de-DE"/>
        </w:rPr>
        <w:t xml:space="preserve">. Er leitet das Economics </w:t>
      </w:r>
      <w:proofErr w:type="spellStart"/>
      <w:r w:rsidRPr="008C1256">
        <w:rPr>
          <w:rFonts w:ascii="Arial" w:hAnsi="Arial" w:cs="Arial"/>
          <w:spacing w:val="2"/>
          <w:lang w:val="de-DE"/>
        </w:rPr>
        <w:t>and</w:t>
      </w:r>
      <w:proofErr w:type="spellEnd"/>
      <w:r w:rsidRPr="008C1256">
        <w:rPr>
          <w:rFonts w:ascii="Arial" w:hAnsi="Arial" w:cs="Arial"/>
          <w:spacing w:val="2"/>
          <w:lang w:val="de-DE"/>
        </w:rPr>
        <w:t xml:space="preserve"> Investment Office, das für</w:t>
      </w:r>
      <w:r w:rsidRPr="0068778D">
        <w:rPr>
          <w:rFonts w:ascii="Arial" w:hAnsi="Arial" w:cs="Arial"/>
          <w:lang w:val="de-DE"/>
        </w:rPr>
        <w:t xml:space="preserve"> die Bereitstellung energiewirtschaftlicher Erkenntnisse für die Politik- und Energiesicherheitsanalyse der IEA zuständig ist. </w:t>
      </w:r>
      <w:r>
        <w:rPr>
          <w:rFonts w:ascii="Arial" w:hAnsi="Arial" w:cs="Arial"/>
          <w:lang w:val="de-DE"/>
        </w:rPr>
        <w:t>Zudem überwacht er</w:t>
      </w:r>
      <w:r w:rsidRPr="0068778D">
        <w:rPr>
          <w:rFonts w:ascii="Arial" w:hAnsi="Arial" w:cs="Arial"/>
          <w:lang w:val="de-DE"/>
        </w:rPr>
        <w:t xml:space="preserve"> die umfassende Berichterstattung über Investitionen</w:t>
      </w:r>
      <w:r w:rsidR="00AB24E0">
        <w:rPr>
          <w:rFonts w:ascii="Arial" w:hAnsi="Arial" w:cs="Arial"/>
          <w:lang w:val="de-DE"/>
        </w:rPr>
        <w:t xml:space="preserve"> im Energiesektor und leitet das</w:t>
      </w:r>
      <w:r w:rsidRPr="0068778D">
        <w:rPr>
          <w:rFonts w:ascii="Arial" w:hAnsi="Arial" w:cs="Arial"/>
          <w:lang w:val="de-DE"/>
        </w:rPr>
        <w:t xml:space="preserve"> </w:t>
      </w:r>
      <w:proofErr w:type="spellStart"/>
      <w:r w:rsidRPr="0068778D">
        <w:rPr>
          <w:rFonts w:ascii="Arial" w:hAnsi="Arial" w:cs="Arial"/>
          <w:lang w:val="de-DE"/>
        </w:rPr>
        <w:t>Energy</w:t>
      </w:r>
      <w:proofErr w:type="spellEnd"/>
      <w:r w:rsidRPr="0068778D">
        <w:rPr>
          <w:rFonts w:ascii="Arial" w:hAnsi="Arial" w:cs="Arial"/>
          <w:lang w:val="de-DE"/>
        </w:rPr>
        <w:t xml:space="preserve"> Business Council, die wichtigste Plattform der IEA für das Engagement im Privatsektor.</w:t>
      </w:r>
      <w:r>
        <w:rPr>
          <w:rFonts w:ascii="Arial" w:hAnsi="Arial" w:cs="Arial"/>
          <w:lang w:val="de-DE"/>
        </w:rPr>
        <w:t xml:space="preserve"> </w:t>
      </w:r>
      <w:r w:rsidRPr="0068778D">
        <w:rPr>
          <w:rFonts w:ascii="Arial" w:hAnsi="Arial" w:cs="Arial"/>
          <w:lang w:val="de-DE"/>
        </w:rPr>
        <w:t xml:space="preserve">Bis 2016 war </w:t>
      </w:r>
      <w:r w:rsidR="00D608DC">
        <w:rPr>
          <w:rFonts w:ascii="Arial" w:hAnsi="Arial" w:cs="Arial"/>
          <w:lang w:val="de-DE"/>
        </w:rPr>
        <w:t xml:space="preserve">Varro </w:t>
      </w:r>
      <w:r w:rsidRPr="0068778D">
        <w:rPr>
          <w:rFonts w:ascii="Arial" w:hAnsi="Arial" w:cs="Arial"/>
          <w:lang w:val="de-DE"/>
        </w:rPr>
        <w:t xml:space="preserve">Leiter des Bereichs Gas-, Kohle- und Strommärkte bei der IEA. Bis 2011 war </w:t>
      </w:r>
      <w:r w:rsidR="00D608DC">
        <w:rPr>
          <w:rFonts w:ascii="Arial" w:hAnsi="Arial" w:cs="Arial"/>
          <w:lang w:val="de-DE"/>
        </w:rPr>
        <w:t xml:space="preserve">er </w:t>
      </w:r>
      <w:r w:rsidRPr="0068778D">
        <w:rPr>
          <w:rFonts w:ascii="Arial" w:hAnsi="Arial" w:cs="Arial"/>
          <w:lang w:val="de-DE"/>
        </w:rPr>
        <w:t xml:space="preserve">Direktor für Strategieentwicklung bei der MOL Group, einem börsennotierten, unabhängigen Öl- und Gasunternehmen. Er ist Absolvent der Universität Cambridge und der </w:t>
      </w:r>
      <w:proofErr w:type="spellStart"/>
      <w:r w:rsidRPr="0068778D">
        <w:rPr>
          <w:rFonts w:ascii="Arial" w:hAnsi="Arial" w:cs="Arial"/>
          <w:lang w:val="de-DE"/>
        </w:rPr>
        <w:t>Corvinus</w:t>
      </w:r>
      <w:proofErr w:type="spellEnd"/>
      <w:r w:rsidRPr="0068778D">
        <w:rPr>
          <w:rFonts w:ascii="Arial" w:hAnsi="Arial" w:cs="Arial"/>
          <w:lang w:val="de-DE"/>
        </w:rPr>
        <w:t xml:space="preserve"> Universität Budapest.</w:t>
      </w:r>
    </w:p>
    <w:p w14:paraId="55BB62D3" w14:textId="7C9D3732" w:rsidR="00071E70" w:rsidRPr="00071E70" w:rsidRDefault="00071E70" w:rsidP="00065912">
      <w:pPr>
        <w:shd w:val="clear" w:color="auto" w:fill="FFFFFF"/>
        <w:spacing w:before="480" w:after="240" w:line="264" w:lineRule="auto"/>
        <w:jc w:val="both"/>
        <w:rPr>
          <w:rFonts w:ascii="Arial" w:hAnsi="Arial" w:cs="Arial"/>
          <w:b/>
          <w:lang w:val="de-DE"/>
        </w:rPr>
      </w:pPr>
      <w:r w:rsidRPr="00071E70">
        <w:rPr>
          <w:rFonts w:ascii="Arial" w:hAnsi="Arial" w:cs="Arial"/>
          <w:b/>
          <w:lang w:val="de-DE"/>
        </w:rPr>
        <w:t>Steven Martin</w:t>
      </w:r>
    </w:p>
    <w:p w14:paraId="5AA810E6" w14:textId="3448F09E" w:rsidR="00071E70" w:rsidRPr="0068778D" w:rsidRDefault="00071E70" w:rsidP="00065912">
      <w:pPr>
        <w:shd w:val="clear" w:color="auto" w:fill="FFFFFF"/>
        <w:spacing w:after="240" w:line="264" w:lineRule="auto"/>
        <w:jc w:val="both"/>
        <w:rPr>
          <w:rFonts w:ascii="Arial" w:hAnsi="Arial" w:cs="Arial"/>
          <w:lang w:val="de-DE"/>
        </w:rPr>
      </w:pPr>
      <w:r w:rsidRPr="0068778D">
        <w:rPr>
          <w:rFonts w:ascii="Arial" w:hAnsi="Arial" w:cs="Arial"/>
          <w:lang w:val="de-DE"/>
        </w:rPr>
        <w:t xml:space="preserve">Als </w:t>
      </w:r>
      <w:proofErr w:type="spellStart"/>
      <w:r w:rsidRPr="0068778D">
        <w:rPr>
          <w:rFonts w:ascii="Arial" w:hAnsi="Arial" w:cs="Arial"/>
          <w:lang w:val="de-DE"/>
        </w:rPr>
        <w:t>Vice</w:t>
      </w:r>
      <w:proofErr w:type="spellEnd"/>
      <w:r w:rsidRPr="0068778D">
        <w:rPr>
          <w:rFonts w:ascii="Arial" w:hAnsi="Arial" w:cs="Arial"/>
          <w:lang w:val="de-DE"/>
        </w:rPr>
        <w:t xml:space="preserve"> </w:t>
      </w:r>
      <w:proofErr w:type="spellStart"/>
      <w:r w:rsidRPr="0068778D">
        <w:rPr>
          <w:rFonts w:ascii="Arial" w:hAnsi="Arial" w:cs="Arial"/>
          <w:lang w:val="de-DE"/>
        </w:rPr>
        <w:t>President</w:t>
      </w:r>
      <w:proofErr w:type="spellEnd"/>
      <w:r w:rsidRPr="0068778D">
        <w:rPr>
          <w:rFonts w:ascii="Arial" w:hAnsi="Arial" w:cs="Arial"/>
          <w:lang w:val="de-DE"/>
        </w:rPr>
        <w:t xml:space="preserve"> und Chief Digital Officer von GE Power ist Steven Martin für die Leitung und Weiterentwicklung der </w:t>
      </w:r>
      <w:r w:rsidR="0003745E" w:rsidRPr="0003745E">
        <w:rPr>
          <w:rFonts w:ascii="Arial" w:hAnsi="Arial" w:cs="Arial"/>
          <w:lang w:val="de-DE"/>
        </w:rPr>
        <w:t xml:space="preserve">Digital-Industrial-Strategie </w:t>
      </w:r>
      <w:r w:rsidRPr="0068778D">
        <w:rPr>
          <w:rFonts w:ascii="Arial" w:hAnsi="Arial" w:cs="Arial"/>
          <w:lang w:val="de-DE"/>
        </w:rPr>
        <w:t>des Unternehmens verantwortlich. Dazu gehören die Entwicklung von Produkt-, Service- und Lösungs-Roadmaps sowie die Entwicklung neuer Kundenerfahrungen und Geschäftsmodelle.</w:t>
      </w:r>
      <w:r>
        <w:rPr>
          <w:rFonts w:ascii="Arial" w:hAnsi="Arial" w:cs="Arial"/>
          <w:lang w:val="de-DE"/>
        </w:rPr>
        <w:t xml:space="preserve"> </w:t>
      </w:r>
      <w:r w:rsidRPr="0068778D">
        <w:rPr>
          <w:rFonts w:ascii="Arial" w:hAnsi="Arial" w:cs="Arial"/>
          <w:lang w:val="de-DE"/>
        </w:rPr>
        <w:t xml:space="preserve">Bevor er zu GE kam, war </w:t>
      </w:r>
      <w:r w:rsidR="00D608DC">
        <w:rPr>
          <w:rFonts w:ascii="Arial" w:hAnsi="Arial" w:cs="Arial"/>
          <w:lang w:val="de-DE"/>
        </w:rPr>
        <w:t xml:space="preserve">Martin </w:t>
      </w:r>
      <w:r w:rsidRPr="0068778D">
        <w:rPr>
          <w:rFonts w:ascii="Arial" w:hAnsi="Arial" w:cs="Arial"/>
          <w:lang w:val="de-DE"/>
        </w:rPr>
        <w:t xml:space="preserve">vierzehn Jahre bei Microsoft tätig, zuletzt als General Manager und Chief Data Scientist bei </w:t>
      </w:r>
      <w:proofErr w:type="spellStart"/>
      <w:r w:rsidRPr="0068778D">
        <w:rPr>
          <w:rFonts w:ascii="Arial" w:hAnsi="Arial" w:cs="Arial"/>
          <w:lang w:val="de-DE"/>
        </w:rPr>
        <w:t>Azure</w:t>
      </w:r>
      <w:proofErr w:type="spellEnd"/>
      <w:r w:rsidRPr="0068778D">
        <w:rPr>
          <w:rFonts w:ascii="Arial" w:hAnsi="Arial" w:cs="Arial"/>
          <w:lang w:val="de-DE"/>
        </w:rPr>
        <w:t xml:space="preserve">. In dieser Funktion verantwortete </w:t>
      </w:r>
      <w:r w:rsidR="006926CF">
        <w:rPr>
          <w:rFonts w:ascii="Arial" w:hAnsi="Arial" w:cs="Arial"/>
          <w:lang w:val="de-DE"/>
        </w:rPr>
        <w:t>er</w:t>
      </w:r>
      <w:r w:rsidRPr="0068778D">
        <w:rPr>
          <w:rFonts w:ascii="Arial" w:hAnsi="Arial" w:cs="Arial"/>
          <w:lang w:val="de-DE"/>
        </w:rPr>
        <w:t xml:space="preserve"> die Bereiche Global </w:t>
      </w:r>
      <w:proofErr w:type="spellStart"/>
      <w:r w:rsidRPr="0068778D">
        <w:rPr>
          <w:rFonts w:ascii="Arial" w:hAnsi="Arial" w:cs="Arial"/>
          <w:lang w:val="de-DE"/>
        </w:rPr>
        <w:t>Operations</w:t>
      </w:r>
      <w:proofErr w:type="spellEnd"/>
      <w:r w:rsidRPr="0068778D">
        <w:rPr>
          <w:rFonts w:ascii="Arial" w:hAnsi="Arial" w:cs="Arial"/>
          <w:lang w:val="de-DE"/>
        </w:rPr>
        <w:t>, Kundenakquise und -abrechnung, Analytik und Data Scie</w:t>
      </w:r>
      <w:r w:rsidR="0003745E">
        <w:rPr>
          <w:rFonts w:ascii="Arial" w:hAnsi="Arial" w:cs="Arial"/>
          <w:lang w:val="de-DE"/>
        </w:rPr>
        <w:t>nce sowie die zugrunde</w:t>
      </w:r>
      <w:r w:rsidRPr="0068778D">
        <w:rPr>
          <w:rFonts w:ascii="Arial" w:hAnsi="Arial" w:cs="Arial"/>
          <w:lang w:val="de-DE"/>
        </w:rPr>
        <w:t>liegende Datenplattform für das Servicemanagement.</w:t>
      </w:r>
    </w:p>
    <w:p w14:paraId="0386D1C1" w14:textId="0C1D3A39" w:rsidR="00071E70" w:rsidRPr="0068778D" w:rsidRDefault="00071E70" w:rsidP="00065912">
      <w:pPr>
        <w:shd w:val="clear" w:color="auto" w:fill="F2F2F2" w:themeFill="background1" w:themeFillShade="F2"/>
        <w:spacing w:before="480" w:after="240" w:line="264" w:lineRule="auto"/>
        <w:jc w:val="both"/>
        <w:rPr>
          <w:rFonts w:ascii="Arial" w:hAnsi="Arial" w:cs="Arial"/>
          <w:b/>
          <w:lang w:val="de-DE"/>
        </w:rPr>
      </w:pPr>
      <w:r w:rsidRPr="0068778D">
        <w:rPr>
          <w:rFonts w:ascii="Arial" w:hAnsi="Arial" w:cs="Arial"/>
          <w:b/>
          <w:lang w:val="de-DE"/>
        </w:rPr>
        <w:lastRenderedPageBreak/>
        <w:t xml:space="preserve">Dr. Helmar </w:t>
      </w:r>
      <w:proofErr w:type="spellStart"/>
      <w:r w:rsidRPr="0068778D">
        <w:rPr>
          <w:rFonts w:ascii="Arial" w:hAnsi="Arial" w:cs="Arial"/>
          <w:b/>
          <w:lang w:val="de-DE"/>
        </w:rPr>
        <w:t>Rendez</w:t>
      </w:r>
      <w:proofErr w:type="spellEnd"/>
    </w:p>
    <w:p w14:paraId="22E2097B" w14:textId="62CA8023" w:rsidR="0003745E" w:rsidRPr="00E341B8" w:rsidRDefault="0003745E" w:rsidP="00065912">
      <w:pPr>
        <w:shd w:val="clear" w:color="auto" w:fill="F2F2F2" w:themeFill="background1" w:themeFillShade="F2"/>
        <w:spacing w:after="240" w:line="264" w:lineRule="auto"/>
        <w:jc w:val="both"/>
        <w:rPr>
          <w:rFonts w:ascii="Arial" w:hAnsi="Arial" w:cs="Arial"/>
          <w:spacing w:val="-4"/>
          <w:lang w:val="de-DE"/>
        </w:rPr>
      </w:pPr>
      <w:r w:rsidRPr="00E341B8">
        <w:rPr>
          <w:rFonts w:ascii="Arial" w:hAnsi="Arial" w:cs="Arial"/>
          <w:spacing w:val="-4"/>
          <w:lang w:val="de-DE"/>
        </w:rPr>
        <w:t xml:space="preserve">Dr. Helmar </w:t>
      </w:r>
      <w:proofErr w:type="spellStart"/>
      <w:r w:rsidRPr="00E341B8">
        <w:rPr>
          <w:rFonts w:ascii="Arial" w:hAnsi="Arial" w:cs="Arial"/>
          <w:spacing w:val="-4"/>
          <w:lang w:val="de-DE"/>
        </w:rPr>
        <w:t>Rendez</w:t>
      </w:r>
      <w:proofErr w:type="spellEnd"/>
      <w:r w:rsidRPr="00E341B8">
        <w:rPr>
          <w:rFonts w:ascii="Arial" w:hAnsi="Arial" w:cs="Arial"/>
          <w:spacing w:val="-4"/>
          <w:lang w:val="de-DE"/>
        </w:rPr>
        <w:t xml:space="preserve"> leitet den Vorstand der Lausitz Energie Bergbau AG sowie der Lausitz Energie Kraftwerke AG (LEAG). Er war seit 2015 Mitglied des gemeinsamen Vorstands der Vattenfall Europe Mining AG und der Vattenfall Europe Generation AG. Zuvor hatte er verschiedene Führungspositionen in der Energiewirtschaft inne, unter anderem als Vorsitzender der Geschäftsführung der Stromnetz Berlin GmbH, der Stromnetz Hamburg GmbH und der Vattenfall Europe Netzservice GmbH sowie als Head </w:t>
      </w:r>
      <w:proofErr w:type="spellStart"/>
      <w:r w:rsidRPr="00E341B8">
        <w:rPr>
          <w:rFonts w:ascii="Arial" w:hAnsi="Arial" w:cs="Arial"/>
          <w:spacing w:val="-4"/>
          <w:lang w:val="de-DE"/>
        </w:rPr>
        <w:t>of</w:t>
      </w:r>
      <w:proofErr w:type="spellEnd"/>
      <w:r w:rsidRPr="00E341B8">
        <w:rPr>
          <w:rFonts w:ascii="Arial" w:hAnsi="Arial" w:cs="Arial"/>
          <w:spacing w:val="-4"/>
          <w:lang w:val="de-DE"/>
        </w:rPr>
        <w:t xml:space="preserve"> Business Unit „Distribution“ der Vattenfall-Gruppe (2007-2014) sowie als Leiter der Unternehmensentwicklung der VEAG Vereinigte Energiewerke AG (1998-2001). Er begann seine Karriere 1988 beim Zentrum für Logistik und Unternehmensplanung GmbH nach dem Studium der Wirtschaftswissenschaften an der TU Berlin.</w:t>
      </w:r>
    </w:p>
    <w:p w14:paraId="0C8CBAB1" w14:textId="77777777" w:rsidR="00071E70" w:rsidRPr="00071E70" w:rsidRDefault="00071E70" w:rsidP="00065912">
      <w:pPr>
        <w:shd w:val="clear" w:color="auto" w:fill="FFFFFF"/>
        <w:spacing w:before="480" w:after="240" w:line="264" w:lineRule="auto"/>
        <w:jc w:val="both"/>
        <w:rPr>
          <w:rFonts w:ascii="Arial" w:hAnsi="Arial" w:cs="Arial"/>
          <w:b/>
          <w:lang w:val="de-DE"/>
        </w:rPr>
      </w:pPr>
      <w:r w:rsidRPr="00071E70">
        <w:rPr>
          <w:rFonts w:ascii="Arial" w:hAnsi="Arial" w:cs="Arial"/>
          <w:b/>
          <w:lang w:val="de-DE"/>
        </w:rPr>
        <w:t>Jo-Jo Hubbard</w:t>
      </w:r>
    </w:p>
    <w:p w14:paraId="6FE0781D" w14:textId="6718A35F" w:rsidR="00071E70" w:rsidRPr="0068778D" w:rsidRDefault="00071E70" w:rsidP="00065912">
      <w:pPr>
        <w:shd w:val="clear" w:color="auto" w:fill="FFFFFF"/>
        <w:spacing w:after="240" w:line="264" w:lineRule="auto"/>
        <w:jc w:val="both"/>
        <w:rPr>
          <w:rFonts w:ascii="Arial" w:hAnsi="Arial" w:cs="Arial"/>
          <w:lang w:val="de-DE"/>
        </w:rPr>
      </w:pPr>
      <w:r w:rsidRPr="0068778D">
        <w:rPr>
          <w:rFonts w:ascii="Arial" w:hAnsi="Arial" w:cs="Arial"/>
          <w:lang w:val="de-DE"/>
        </w:rPr>
        <w:t xml:space="preserve">Joanna Hubbard ist Mitbegründerin und </w:t>
      </w:r>
      <w:r>
        <w:rPr>
          <w:rFonts w:ascii="Arial" w:hAnsi="Arial" w:cs="Arial"/>
          <w:lang w:val="de-DE"/>
        </w:rPr>
        <w:t>Geschäftsführerin</w:t>
      </w:r>
      <w:r w:rsidRPr="0068778D">
        <w:rPr>
          <w:rFonts w:ascii="Arial" w:hAnsi="Arial" w:cs="Arial"/>
          <w:lang w:val="de-DE"/>
        </w:rPr>
        <w:t xml:space="preserve"> von </w:t>
      </w:r>
      <w:proofErr w:type="spellStart"/>
      <w:r w:rsidRPr="0068778D">
        <w:rPr>
          <w:rFonts w:ascii="Arial" w:hAnsi="Arial" w:cs="Arial"/>
          <w:lang w:val="de-DE"/>
        </w:rPr>
        <w:t>Electron</w:t>
      </w:r>
      <w:proofErr w:type="spellEnd"/>
      <w:r w:rsidRPr="0068778D">
        <w:rPr>
          <w:rFonts w:ascii="Arial" w:hAnsi="Arial" w:cs="Arial"/>
          <w:lang w:val="de-DE"/>
        </w:rPr>
        <w:t>, einem in London ansässige</w:t>
      </w:r>
      <w:r>
        <w:rPr>
          <w:rFonts w:ascii="Arial" w:hAnsi="Arial" w:cs="Arial"/>
          <w:lang w:val="de-DE"/>
        </w:rPr>
        <w:t>n Energietechnologieunternehmen.</w:t>
      </w:r>
      <w:r w:rsidRPr="0068778D">
        <w:rPr>
          <w:rFonts w:ascii="Arial" w:hAnsi="Arial" w:cs="Arial"/>
          <w:lang w:val="de-DE"/>
        </w:rPr>
        <w:t xml:space="preserve"> </w:t>
      </w:r>
      <w:r>
        <w:rPr>
          <w:rFonts w:ascii="Arial" w:hAnsi="Arial" w:cs="Arial"/>
          <w:lang w:val="de-DE"/>
        </w:rPr>
        <w:t>Sie gilt als</w:t>
      </w:r>
      <w:r w:rsidRPr="0068778D">
        <w:rPr>
          <w:rFonts w:ascii="Arial" w:hAnsi="Arial" w:cs="Arial"/>
          <w:lang w:val="de-DE"/>
        </w:rPr>
        <w:t xml:space="preserve"> eine Vordenkerin </w:t>
      </w:r>
      <w:r>
        <w:rPr>
          <w:rFonts w:ascii="Arial" w:hAnsi="Arial" w:cs="Arial"/>
          <w:lang w:val="de-DE"/>
        </w:rPr>
        <w:t xml:space="preserve">beim </w:t>
      </w:r>
      <w:r w:rsidR="00AB24E0">
        <w:rPr>
          <w:rFonts w:ascii="Arial" w:hAnsi="Arial" w:cs="Arial"/>
          <w:lang w:val="de-DE"/>
        </w:rPr>
        <w:t>Thema „D</w:t>
      </w:r>
      <w:r w:rsidRPr="0068778D">
        <w:rPr>
          <w:rFonts w:ascii="Arial" w:hAnsi="Arial" w:cs="Arial"/>
          <w:lang w:val="de-DE"/>
        </w:rPr>
        <w:t>igitale T</w:t>
      </w:r>
      <w:r>
        <w:rPr>
          <w:rFonts w:ascii="Arial" w:hAnsi="Arial" w:cs="Arial"/>
          <w:lang w:val="de-DE"/>
        </w:rPr>
        <w:t>ransformation im Energiesektor</w:t>
      </w:r>
      <w:r w:rsidR="00AB24E0">
        <w:rPr>
          <w:rFonts w:ascii="Arial" w:hAnsi="Arial" w:cs="Arial"/>
          <w:lang w:val="de-DE"/>
        </w:rPr>
        <w:t>“</w:t>
      </w:r>
      <w:r>
        <w:rPr>
          <w:rFonts w:ascii="Arial" w:hAnsi="Arial" w:cs="Arial"/>
          <w:lang w:val="de-DE"/>
        </w:rPr>
        <w:t xml:space="preserve"> und ist eine häufig gebuchte </w:t>
      </w:r>
      <w:r w:rsidRPr="0068778D">
        <w:rPr>
          <w:rFonts w:ascii="Arial" w:hAnsi="Arial" w:cs="Arial"/>
          <w:lang w:val="de-DE"/>
        </w:rPr>
        <w:t>Hauptrednerin bei Energie-</w:t>
      </w:r>
      <w:r>
        <w:rPr>
          <w:rFonts w:ascii="Arial" w:hAnsi="Arial" w:cs="Arial"/>
          <w:lang w:val="de-DE"/>
        </w:rPr>
        <w:t xml:space="preserve"> und Technologieveranstaltungen. Darüber hinaus</w:t>
      </w:r>
      <w:r w:rsidRPr="0068778D">
        <w:rPr>
          <w:rFonts w:ascii="Arial" w:hAnsi="Arial" w:cs="Arial"/>
          <w:lang w:val="de-DE"/>
        </w:rPr>
        <w:t xml:space="preserve"> sitzt</w:t>
      </w:r>
      <w:r>
        <w:rPr>
          <w:rFonts w:ascii="Arial" w:hAnsi="Arial" w:cs="Arial"/>
          <w:lang w:val="de-DE"/>
        </w:rPr>
        <w:t xml:space="preserve"> Hubbard</w:t>
      </w:r>
      <w:r w:rsidRPr="0068778D">
        <w:rPr>
          <w:rFonts w:ascii="Arial" w:hAnsi="Arial" w:cs="Arial"/>
          <w:lang w:val="de-DE"/>
        </w:rPr>
        <w:t xml:space="preserve"> in Beiräten mehrerer britischer Energieversorger </w:t>
      </w:r>
      <w:r w:rsidR="00AB24E0">
        <w:rPr>
          <w:rFonts w:ascii="Arial" w:hAnsi="Arial" w:cs="Arial"/>
          <w:lang w:val="de-DE"/>
        </w:rPr>
        <w:t>für die</w:t>
      </w:r>
      <w:r w:rsidRPr="0068778D">
        <w:rPr>
          <w:rFonts w:ascii="Arial" w:hAnsi="Arial" w:cs="Arial"/>
          <w:lang w:val="de-DE"/>
        </w:rPr>
        <w:t xml:space="preserve"> digitale Transformation und Community-Trading-Modelle und schreibt für </w:t>
      </w:r>
      <w:r>
        <w:rPr>
          <w:rFonts w:ascii="Arial" w:hAnsi="Arial" w:cs="Arial"/>
          <w:lang w:val="de-DE"/>
        </w:rPr>
        <w:t>britische</w:t>
      </w:r>
      <w:r w:rsidRPr="0068778D">
        <w:rPr>
          <w:rFonts w:ascii="Arial" w:hAnsi="Arial" w:cs="Arial"/>
          <w:lang w:val="de-DE"/>
        </w:rPr>
        <w:t xml:space="preserve"> Zeitungen zu diesen Themen.</w:t>
      </w:r>
      <w:r>
        <w:rPr>
          <w:rFonts w:ascii="Arial" w:hAnsi="Arial" w:cs="Arial"/>
          <w:lang w:val="de-DE"/>
        </w:rPr>
        <w:t xml:space="preserve"> Hubbard</w:t>
      </w:r>
      <w:r w:rsidRPr="0068778D">
        <w:rPr>
          <w:rFonts w:ascii="Arial" w:hAnsi="Arial" w:cs="Arial"/>
          <w:lang w:val="de-DE"/>
        </w:rPr>
        <w:t xml:space="preserve"> begann ihre </w:t>
      </w:r>
      <w:r>
        <w:rPr>
          <w:rFonts w:ascii="Arial" w:hAnsi="Arial" w:cs="Arial"/>
          <w:lang w:val="de-DE"/>
        </w:rPr>
        <w:t>Karriere in der Energiebranche</w:t>
      </w:r>
      <w:r w:rsidRPr="0068778D">
        <w:rPr>
          <w:rFonts w:ascii="Arial" w:hAnsi="Arial" w:cs="Arial"/>
          <w:lang w:val="de-DE"/>
        </w:rPr>
        <w:t xml:space="preserve"> in den frühen Tagen des regenerativen Ausbaus auf der Asset-Finanzierungsseite</w:t>
      </w:r>
      <w:bookmarkStart w:id="0" w:name="_GoBack"/>
      <w:bookmarkEnd w:id="0"/>
      <w:r w:rsidRPr="0068778D">
        <w:rPr>
          <w:rFonts w:ascii="Arial" w:hAnsi="Arial" w:cs="Arial"/>
          <w:lang w:val="de-DE"/>
        </w:rPr>
        <w:t xml:space="preserve"> bei der Handelsbank Augusta &amp; Co. Danach wechselte sie zur internationalen Strategieberatung McKinsey &amp; Co, wo sie sich auf die digitale Transformation konzentrierte.</w:t>
      </w:r>
      <w:r>
        <w:rPr>
          <w:rFonts w:ascii="Arial" w:hAnsi="Arial" w:cs="Arial"/>
          <w:lang w:val="de-DE"/>
        </w:rPr>
        <w:t xml:space="preserve"> </w:t>
      </w:r>
      <w:r w:rsidRPr="0068778D">
        <w:rPr>
          <w:rFonts w:ascii="Arial" w:hAnsi="Arial" w:cs="Arial"/>
          <w:lang w:val="de-DE"/>
        </w:rPr>
        <w:t xml:space="preserve">Ihre Begeisterung für die </w:t>
      </w:r>
      <w:proofErr w:type="spellStart"/>
      <w:r w:rsidRPr="0068778D">
        <w:rPr>
          <w:rFonts w:ascii="Arial" w:hAnsi="Arial" w:cs="Arial"/>
          <w:lang w:val="de-DE"/>
        </w:rPr>
        <w:t>Blockchain</w:t>
      </w:r>
      <w:proofErr w:type="spellEnd"/>
      <w:r w:rsidRPr="0068778D">
        <w:rPr>
          <w:rFonts w:ascii="Arial" w:hAnsi="Arial" w:cs="Arial"/>
          <w:lang w:val="de-DE"/>
        </w:rPr>
        <w:t>-Technologie im Energieko</w:t>
      </w:r>
      <w:r>
        <w:rPr>
          <w:rFonts w:ascii="Arial" w:hAnsi="Arial" w:cs="Arial"/>
          <w:lang w:val="de-DE"/>
        </w:rPr>
        <w:t xml:space="preserve">ntext resultiert aus deren </w:t>
      </w:r>
      <w:r w:rsidRPr="0068778D">
        <w:rPr>
          <w:rFonts w:ascii="Arial" w:hAnsi="Arial" w:cs="Arial"/>
          <w:lang w:val="de-DE"/>
        </w:rPr>
        <w:t xml:space="preserve">Fähigkeit, die seit langem etablierten, strukturellen Zielkonflikte der globalen Strommärkte zu überwinden. Die </w:t>
      </w:r>
      <w:proofErr w:type="spellStart"/>
      <w:r w:rsidRPr="0068778D">
        <w:rPr>
          <w:rFonts w:ascii="Arial" w:hAnsi="Arial" w:cs="Arial"/>
          <w:lang w:val="de-DE"/>
        </w:rPr>
        <w:t>Blockchain</w:t>
      </w:r>
      <w:proofErr w:type="spellEnd"/>
      <w:r w:rsidRPr="0068778D">
        <w:rPr>
          <w:rFonts w:ascii="Arial" w:hAnsi="Arial" w:cs="Arial"/>
          <w:lang w:val="de-DE"/>
        </w:rPr>
        <w:t>-Technologie ermöglicht die Koordination von Millionen von Assets und Milliarden von transaktiven Geräten, ohne dass ein vertikal integriertes Monopolunternehmen erforderlich ist, was Wettbewerb und Innovation bis an den Rand des Netzes ermöglicht.</w:t>
      </w:r>
    </w:p>
    <w:p w14:paraId="3424E3A4" w14:textId="78E2DBE6" w:rsidR="00F02322" w:rsidRPr="008A1C94" w:rsidRDefault="002F41AD" w:rsidP="00065912">
      <w:pPr>
        <w:pStyle w:val="berschrift6"/>
        <w:spacing w:before="240" w:beforeAutospacing="0" w:after="240" w:afterAutospacing="0" w:line="264" w:lineRule="auto"/>
        <w:jc w:val="both"/>
        <w:rPr>
          <w:rFonts w:ascii="Arial" w:hAnsi="Arial"/>
          <w:b w:val="0"/>
          <w:sz w:val="22"/>
        </w:rPr>
      </w:pPr>
      <w:r w:rsidRPr="002F41AD">
        <w:rPr>
          <w:rFonts w:ascii="Arial" w:hAnsi="Arial"/>
          <w:b w:val="0"/>
          <w:sz w:val="22"/>
        </w:rPr>
        <w:t xml:space="preserve">Weitere Infos finden Sie </w:t>
      </w:r>
      <w:r w:rsidR="00624CEC">
        <w:rPr>
          <w:rFonts w:ascii="Arial" w:hAnsi="Arial"/>
          <w:b w:val="0"/>
          <w:sz w:val="22"/>
        </w:rPr>
        <w:t xml:space="preserve">auf der Website der </w:t>
      </w:r>
      <w:proofErr w:type="spellStart"/>
      <w:r w:rsidR="00624CEC">
        <w:rPr>
          <w:rFonts w:ascii="Arial" w:hAnsi="Arial"/>
          <w:b w:val="0"/>
          <w:sz w:val="22"/>
        </w:rPr>
        <w:t>Electrify</w:t>
      </w:r>
      <w:proofErr w:type="spellEnd"/>
      <w:r w:rsidR="00624CEC">
        <w:rPr>
          <w:rFonts w:ascii="Arial" w:hAnsi="Arial"/>
          <w:b w:val="0"/>
          <w:sz w:val="22"/>
        </w:rPr>
        <w:t xml:space="preserve"> Europe </w:t>
      </w:r>
      <w:hyperlink r:id="rId10" w:history="1">
        <w:r w:rsidR="00624CEC" w:rsidRPr="002876CF">
          <w:rPr>
            <w:rStyle w:val="Hyperlink"/>
            <w:rFonts w:ascii="Arial" w:hAnsi="Arial"/>
            <w:b w:val="0"/>
            <w:sz w:val="22"/>
          </w:rPr>
          <w:t>www.electrify-europe.com</w:t>
        </w:r>
      </w:hyperlink>
      <w:r w:rsidR="00624CEC">
        <w:rPr>
          <w:rFonts w:ascii="Arial" w:hAnsi="Arial"/>
          <w:b w:val="0"/>
          <w:sz w:val="22"/>
        </w:rPr>
        <w:t>.</w:t>
      </w:r>
    </w:p>
    <w:p w14:paraId="67E1C310" w14:textId="77777777" w:rsidR="00065912" w:rsidRDefault="00065912">
      <w:pPr>
        <w:spacing w:after="0" w:line="240" w:lineRule="auto"/>
        <w:rPr>
          <w:rFonts w:ascii="Arial" w:hAnsi="Arial"/>
          <w:b/>
          <w:szCs w:val="24"/>
          <w:lang w:val="de-DE"/>
        </w:rPr>
      </w:pPr>
      <w:r>
        <w:rPr>
          <w:rFonts w:ascii="Arial" w:hAnsi="Arial"/>
          <w:b/>
          <w:szCs w:val="24"/>
          <w:lang w:val="de-DE"/>
        </w:rPr>
        <w:br w:type="page"/>
      </w:r>
    </w:p>
    <w:p w14:paraId="567879A4" w14:textId="1ABD3688" w:rsidR="003D65AA" w:rsidRPr="008A1C94" w:rsidRDefault="003D65AA" w:rsidP="00065912">
      <w:pPr>
        <w:spacing w:line="264" w:lineRule="auto"/>
        <w:rPr>
          <w:lang w:val="de-DE"/>
        </w:rPr>
      </w:pPr>
      <w:r w:rsidRPr="008A1C94">
        <w:rPr>
          <w:rFonts w:ascii="Arial" w:hAnsi="Arial"/>
          <w:b/>
          <w:szCs w:val="24"/>
          <w:lang w:val="de-DE"/>
        </w:rPr>
        <w:lastRenderedPageBreak/>
        <w:t>Presseansprechpartner D/A/CH:</w:t>
      </w:r>
    </w:p>
    <w:p w14:paraId="66DF6E8E" w14:textId="77777777" w:rsidR="003D65AA" w:rsidRPr="008A1C94" w:rsidRDefault="003D65AA" w:rsidP="00065912">
      <w:pPr>
        <w:spacing w:line="264" w:lineRule="auto"/>
        <w:outlineLvl w:val="0"/>
        <w:rPr>
          <w:rFonts w:ascii="Arial" w:hAnsi="Arial"/>
          <w:szCs w:val="24"/>
          <w:lang w:val="de-DE"/>
        </w:rPr>
        <w:sectPr w:rsidR="003D65AA" w:rsidRPr="008A1C94" w:rsidSect="00065912">
          <w:headerReference w:type="default" r:id="rId11"/>
          <w:footerReference w:type="default" r:id="rId12"/>
          <w:type w:val="continuous"/>
          <w:pgSz w:w="11900" w:h="16840"/>
          <w:pgMar w:top="3544" w:right="1417" w:bottom="1276" w:left="1417" w:header="708" w:footer="708" w:gutter="0"/>
          <w:cols w:space="708"/>
          <w:docGrid w:linePitch="360"/>
        </w:sectPr>
      </w:pPr>
    </w:p>
    <w:p w14:paraId="24A11F98" w14:textId="77777777" w:rsidR="003D65AA" w:rsidRPr="008A1C94" w:rsidRDefault="003D65AA" w:rsidP="00065912">
      <w:pPr>
        <w:spacing w:line="264" w:lineRule="auto"/>
        <w:outlineLvl w:val="0"/>
        <w:rPr>
          <w:rFonts w:ascii="Arial" w:hAnsi="Arial"/>
          <w:i/>
          <w:szCs w:val="24"/>
          <w:lang w:val="de-DE"/>
        </w:rPr>
      </w:pPr>
      <w:r w:rsidRPr="008A1C94">
        <w:rPr>
          <w:rFonts w:ascii="Arial" w:hAnsi="Arial"/>
          <w:szCs w:val="24"/>
          <w:lang w:val="de-DE"/>
        </w:rPr>
        <w:lastRenderedPageBreak/>
        <w:t>Press’n’Relations II, München</w:t>
      </w:r>
      <w:r w:rsidRPr="008A1C94">
        <w:rPr>
          <w:rFonts w:ascii="Arial" w:hAnsi="Arial"/>
          <w:szCs w:val="24"/>
          <w:lang w:val="de-DE"/>
        </w:rPr>
        <w:br/>
        <w:t>Ralf Dunker</w:t>
      </w:r>
      <w:r w:rsidRPr="008A1C94">
        <w:rPr>
          <w:rFonts w:ascii="Arial" w:hAnsi="Arial"/>
          <w:szCs w:val="24"/>
          <w:lang w:val="de-DE"/>
        </w:rPr>
        <w:br/>
        <w:t>Tel.: +49 (0) 89 5404722-11</w:t>
      </w:r>
      <w:r w:rsidRPr="008A1C94">
        <w:rPr>
          <w:rFonts w:ascii="Arial" w:hAnsi="Arial"/>
          <w:szCs w:val="24"/>
          <w:lang w:val="de-DE"/>
        </w:rPr>
        <w:br/>
        <w:t xml:space="preserve">E-Mail: </w:t>
      </w:r>
      <w:hyperlink r:id="rId13" w:history="1">
        <w:r w:rsidRPr="008A1C94">
          <w:rPr>
            <w:rStyle w:val="Hyperlink"/>
            <w:rFonts w:ascii="Arial" w:hAnsi="Arial"/>
            <w:szCs w:val="24"/>
            <w:lang w:val="de-DE"/>
          </w:rPr>
          <w:t>du@press-n-relations.de</w:t>
        </w:r>
      </w:hyperlink>
    </w:p>
    <w:p w14:paraId="5445D42C" w14:textId="77777777" w:rsidR="003D65AA" w:rsidRPr="008A1C94" w:rsidRDefault="003D65AA" w:rsidP="00065912">
      <w:pPr>
        <w:spacing w:line="264" w:lineRule="auto"/>
        <w:outlineLvl w:val="0"/>
        <w:rPr>
          <w:rStyle w:val="Hyperlink"/>
          <w:rFonts w:ascii="Arial" w:hAnsi="Arial"/>
          <w:szCs w:val="24"/>
          <w:lang w:val="de-DE"/>
        </w:rPr>
      </w:pPr>
      <w:r w:rsidRPr="008A1C94">
        <w:rPr>
          <w:rFonts w:ascii="Arial" w:hAnsi="Arial"/>
          <w:szCs w:val="24"/>
          <w:lang w:val="de-DE"/>
        </w:rPr>
        <w:t>Press'n'Relations, Ulm</w:t>
      </w:r>
      <w:r w:rsidRPr="008A1C94">
        <w:rPr>
          <w:rFonts w:ascii="Arial" w:hAnsi="Arial"/>
          <w:szCs w:val="24"/>
          <w:lang w:val="de-DE"/>
        </w:rPr>
        <w:br/>
        <w:t>Désirée Müller</w:t>
      </w:r>
      <w:r w:rsidRPr="008A1C94">
        <w:rPr>
          <w:rFonts w:ascii="Arial" w:hAnsi="Arial"/>
          <w:szCs w:val="24"/>
          <w:lang w:val="de-DE"/>
        </w:rPr>
        <w:br/>
        <w:t>Tel.: +49 (0) 731 96287-32</w:t>
      </w:r>
      <w:r w:rsidRPr="008A1C94">
        <w:rPr>
          <w:rFonts w:ascii="Arial" w:hAnsi="Arial"/>
          <w:szCs w:val="24"/>
          <w:lang w:val="de-DE"/>
        </w:rPr>
        <w:br/>
        <w:t xml:space="preserve">E-Mail: </w:t>
      </w:r>
      <w:hyperlink r:id="rId14" w:history="1">
        <w:r w:rsidRPr="008A1C94">
          <w:rPr>
            <w:rStyle w:val="Hyperlink"/>
            <w:rFonts w:ascii="Arial" w:hAnsi="Arial"/>
            <w:szCs w:val="24"/>
            <w:lang w:val="de-DE"/>
          </w:rPr>
          <w:t>dmt@press-n-relations.de</w:t>
        </w:r>
      </w:hyperlink>
    </w:p>
    <w:p w14:paraId="15E9808B" w14:textId="77777777" w:rsidR="003D65AA" w:rsidRPr="008A1C94" w:rsidRDefault="003D65AA" w:rsidP="00065912">
      <w:pPr>
        <w:spacing w:line="264" w:lineRule="auto"/>
        <w:outlineLvl w:val="0"/>
        <w:rPr>
          <w:rFonts w:ascii="Arial" w:hAnsi="Arial"/>
          <w:szCs w:val="24"/>
          <w:lang w:val="de-DE"/>
        </w:rPr>
      </w:pPr>
      <w:r w:rsidRPr="008A1C94">
        <w:rPr>
          <w:rStyle w:val="Hyperlink"/>
          <w:rFonts w:ascii="Arial" w:hAnsi="Arial"/>
          <w:color w:val="auto"/>
          <w:szCs w:val="24"/>
          <w:u w:val="none"/>
          <w:lang w:val="de-DE"/>
        </w:rPr>
        <w:br w:type="column"/>
      </w:r>
      <w:r w:rsidRPr="008A1C94">
        <w:rPr>
          <w:rStyle w:val="Hyperlink"/>
          <w:rFonts w:ascii="Arial" w:hAnsi="Arial"/>
          <w:color w:val="auto"/>
          <w:szCs w:val="24"/>
          <w:u w:val="none"/>
          <w:lang w:val="de-DE"/>
        </w:rPr>
        <w:lastRenderedPageBreak/>
        <w:t>Press’n’Relations Austria, Wien</w:t>
      </w:r>
      <w:r w:rsidRPr="008A1C94">
        <w:rPr>
          <w:rStyle w:val="Hyperlink"/>
          <w:rFonts w:ascii="Arial" w:hAnsi="Arial"/>
          <w:color w:val="auto"/>
          <w:szCs w:val="24"/>
          <w:u w:val="none"/>
          <w:lang w:val="de-DE"/>
        </w:rPr>
        <w:br/>
        <w:t>Georg Dutzi</w:t>
      </w:r>
      <w:r w:rsidRPr="008A1C94">
        <w:rPr>
          <w:rStyle w:val="Hyperlink"/>
          <w:rFonts w:ascii="Arial" w:hAnsi="Arial"/>
          <w:color w:val="auto"/>
          <w:szCs w:val="24"/>
          <w:u w:val="none"/>
          <w:lang w:val="de-DE"/>
        </w:rPr>
        <w:br/>
      </w:r>
      <w:r w:rsidRPr="008A1C94">
        <w:rPr>
          <w:rFonts w:ascii="Arial" w:hAnsi="Arial"/>
          <w:szCs w:val="24"/>
          <w:lang w:val="de-DE"/>
        </w:rPr>
        <w:t>Tel.: +43 (0)1 9076148-10</w:t>
      </w:r>
      <w:r w:rsidRPr="008A1C94">
        <w:rPr>
          <w:rFonts w:ascii="Arial" w:hAnsi="Arial"/>
          <w:szCs w:val="24"/>
          <w:lang w:val="de-DE"/>
        </w:rPr>
        <w:br/>
      </w:r>
      <w:hyperlink r:id="rId15" w:history="1">
        <w:r w:rsidRPr="008A1C94">
          <w:rPr>
            <w:rStyle w:val="Hyperlink"/>
            <w:rFonts w:ascii="Arial" w:hAnsi="Arial"/>
            <w:szCs w:val="24"/>
            <w:lang w:val="de-DE"/>
          </w:rPr>
          <w:t>gd@press-n-relations.at</w:t>
        </w:r>
      </w:hyperlink>
    </w:p>
    <w:p w14:paraId="39F4FED5" w14:textId="77777777" w:rsidR="003D65AA" w:rsidRPr="008A1C94" w:rsidRDefault="003D65AA" w:rsidP="00065912">
      <w:pPr>
        <w:spacing w:line="264" w:lineRule="auto"/>
        <w:outlineLvl w:val="0"/>
        <w:rPr>
          <w:rFonts w:ascii="Arial" w:hAnsi="Arial"/>
          <w:b/>
          <w:szCs w:val="24"/>
          <w:lang w:val="de-DE"/>
        </w:rPr>
        <w:sectPr w:rsidR="003D65AA" w:rsidRPr="008A1C94" w:rsidSect="00D63BC4">
          <w:type w:val="continuous"/>
          <w:pgSz w:w="11900" w:h="16840"/>
          <w:pgMar w:top="3279" w:right="1417" w:bottom="1134" w:left="1417" w:header="708" w:footer="708" w:gutter="0"/>
          <w:cols w:num="2" w:space="708"/>
          <w:docGrid w:linePitch="360"/>
        </w:sectPr>
      </w:pPr>
    </w:p>
    <w:p w14:paraId="13F42E73" w14:textId="38E015FC" w:rsidR="003D65AA" w:rsidRPr="00475BFA" w:rsidRDefault="003D65AA" w:rsidP="00065912">
      <w:pPr>
        <w:spacing w:before="480" w:line="264" w:lineRule="auto"/>
        <w:outlineLvl w:val="0"/>
        <w:rPr>
          <w:rFonts w:ascii="Arial" w:hAnsi="Arial"/>
          <w:szCs w:val="24"/>
          <w:lang w:val="en-US"/>
        </w:rPr>
      </w:pPr>
      <w:proofErr w:type="spellStart"/>
      <w:r w:rsidRPr="00475BFA">
        <w:rPr>
          <w:rFonts w:ascii="Arial" w:hAnsi="Arial"/>
          <w:b/>
          <w:szCs w:val="24"/>
          <w:lang w:val="en-US"/>
        </w:rPr>
        <w:lastRenderedPageBreak/>
        <w:t>Presseansprechpartner</w:t>
      </w:r>
      <w:proofErr w:type="spellEnd"/>
      <w:r w:rsidRPr="00475BFA">
        <w:rPr>
          <w:rFonts w:ascii="Arial" w:hAnsi="Arial"/>
          <w:b/>
          <w:szCs w:val="24"/>
          <w:lang w:val="en-US"/>
        </w:rPr>
        <w:t xml:space="preserve"> international:</w:t>
      </w:r>
    </w:p>
    <w:p w14:paraId="19A6A029" w14:textId="7EA3FE70" w:rsidR="003D65AA" w:rsidRPr="008717FD" w:rsidRDefault="001E6CD1" w:rsidP="00065912">
      <w:pPr>
        <w:spacing w:line="264" w:lineRule="auto"/>
        <w:rPr>
          <w:rStyle w:val="Hyperlink"/>
          <w:rFonts w:ascii="Arial" w:hAnsi="Arial"/>
          <w:szCs w:val="24"/>
          <w:lang w:val="en-US"/>
        </w:rPr>
      </w:pPr>
      <w:r w:rsidRPr="008717FD">
        <w:rPr>
          <w:rFonts w:ascii="Arial" w:hAnsi="Arial"/>
          <w:szCs w:val="24"/>
          <w:lang w:val="en-US"/>
        </w:rPr>
        <w:t xml:space="preserve">Tamsin Jackson </w:t>
      </w:r>
      <w:r w:rsidRPr="008717FD">
        <w:rPr>
          <w:rFonts w:ascii="Arial" w:hAnsi="Arial"/>
          <w:szCs w:val="24"/>
          <w:lang w:val="en-US"/>
        </w:rPr>
        <w:br/>
        <w:t>Tel.: +44 (0) 20</w:t>
      </w:r>
      <w:r w:rsidR="003D65AA" w:rsidRPr="008717FD">
        <w:rPr>
          <w:rFonts w:ascii="Arial" w:hAnsi="Arial"/>
          <w:szCs w:val="24"/>
          <w:lang w:val="en-US"/>
        </w:rPr>
        <w:t>7</w:t>
      </w:r>
      <w:r w:rsidRPr="008717FD">
        <w:rPr>
          <w:rFonts w:ascii="Arial" w:hAnsi="Arial"/>
          <w:szCs w:val="24"/>
          <w:lang w:val="en-US"/>
        </w:rPr>
        <w:t xml:space="preserve"> 242 866</w:t>
      </w:r>
      <w:r w:rsidR="003D65AA" w:rsidRPr="008717FD">
        <w:rPr>
          <w:rFonts w:ascii="Arial" w:hAnsi="Arial"/>
          <w:szCs w:val="24"/>
          <w:lang w:val="en-US"/>
        </w:rPr>
        <w:t>7</w:t>
      </w:r>
      <w:r w:rsidR="003D65AA" w:rsidRPr="008717FD">
        <w:rPr>
          <w:rFonts w:ascii="Arial" w:hAnsi="Arial"/>
          <w:szCs w:val="24"/>
          <w:lang w:val="en-US"/>
        </w:rPr>
        <w:br/>
        <w:t xml:space="preserve">E-Mail: </w:t>
      </w:r>
      <w:hyperlink r:id="rId16" w:history="1">
        <w:r w:rsidR="003D65AA" w:rsidRPr="008717FD">
          <w:rPr>
            <w:rStyle w:val="Hyperlink"/>
            <w:rFonts w:ascii="Arial" w:hAnsi="Arial"/>
            <w:szCs w:val="24"/>
            <w:lang w:val="en-US"/>
          </w:rPr>
          <w:t>pennwell@aspectuspr.com</w:t>
        </w:r>
      </w:hyperlink>
      <w:r w:rsidR="003D65AA" w:rsidRPr="008717FD">
        <w:rPr>
          <w:rFonts w:ascii="Arial" w:hAnsi="Arial"/>
          <w:szCs w:val="24"/>
          <w:lang w:val="en-US"/>
        </w:rPr>
        <w:br/>
      </w:r>
      <w:hyperlink r:id="rId17" w:history="1">
        <w:r w:rsidR="003D65AA" w:rsidRPr="008717FD">
          <w:rPr>
            <w:rStyle w:val="Hyperlink"/>
            <w:rFonts w:ascii="Arial" w:hAnsi="Arial"/>
            <w:szCs w:val="24"/>
            <w:lang w:val="en-US"/>
          </w:rPr>
          <w:t>www.aspectuspr.com</w:t>
        </w:r>
      </w:hyperlink>
    </w:p>
    <w:p w14:paraId="47E858C3" w14:textId="16E985AD" w:rsidR="003D65AA" w:rsidRPr="003D65AA" w:rsidRDefault="003D65AA" w:rsidP="00065912">
      <w:pPr>
        <w:spacing w:before="480" w:line="264" w:lineRule="auto"/>
        <w:outlineLvl w:val="0"/>
        <w:rPr>
          <w:rFonts w:ascii="Arial" w:hAnsi="Arial"/>
          <w:b/>
          <w:szCs w:val="24"/>
          <w:lang w:val="en-US"/>
        </w:rPr>
      </w:pPr>
      <w:r w:rsidRPr="003D65AA">
        <w:rPr>
          <w:rFonts w:ascii="Arial" w:hAnsi="Arial"/>
          <w:b/>
          <w:szCs w:val="24"/>
          <w:lang w:val="en-US"/>
        </w:rPr>
        <w:lastRenderedPageBreak/>
        <w:t>Marketing &amp; Public Relations PennWell:</w:t>
      </w:r>
    </w:p>
    <w:p w14:paraId="37A20031" w14:textId="77777777" w:rsidR="003D65AA" w:rsidRDefault="003D65AA" w:rsidP="00065912">
      <w:pPr>
        <w:spacing w:line="264" w:lineRule="auto"/>
        <w:rPr>
          <w:rStyle w:val="Hyperlink"/>
          <w:rFonts w:ascii="Arial" w:hAnsi="Arial"/>
          <w:szCs w:val="24"/>
          <w:lang w:val="en-US"/>
        </w:rPr>
      </w:pPr>
      <w:r w:rsidRPr="008A1C94">
        <w:rPr>
          <w:rFonts w:ascii="Arial" w:hAnsi="Arial"/>
          <w:szCs w:val="24"/>
          <w:lang w:val="en-US"/>
        </w:rPr>
        <w:t xml:space="preserve">Crispin Coulson </w:t>
      </w:r>
      <w:r w:rsidRPr="008A1C94">
        <w:rPr>
          <w:rFonts w:ascii="Arial" w:hAnsi="Arial"/>
          <w:szCs w:val="24"/>
          <w:lang w:val="en-US"/>
        </w:rPr>
        <w:br/>
        <w:t xml:space="preserve">E-Mail: </w:t>
      </w:r>
      <w:hyperlink r:id="rId18" w:history="1">
        <w:r w:rsidRPr="008A1C94">
          <w:rPr>
            <w:rStyle w:val="Hyperlink"/>
            <w:rFonts w:ascii="Arial" w:hAnsi="Arial"/>
            <w:szCs w:val="24"/>
            <w:lang w:val="en-US"/>
          </w:rPr>
          <w:t>crispinc@pennwell.com</w:t>
        </w:r>
      </w:hyperlink>
      <w:r w:rsidRPr="008A1C94">
        <w:rPr>
          <w:rFonts w:ascii="Arial" w:hAnsi="Arial"/>
          <w:szCs w:val="24"/>
          <w:lang w:val="en-US"/>
        </w:rPr>
        <w:br/>
      </w:r>
      <w:hyperlink r:id="rId19" w:history="1">
        <w:r w:rsidRPr="008A1C94">
          <w:rPr>
            <w:rStyle w:val="Hyperlink"/>
            <w:rFonts w:ascii="Arial" w:hAnsi="Arial"/>
            <w:szCs w:val="24"/>
            <w:lang w:val="en-US"/>
          </w:rPr>
          <w:t>www.pennwell.com</w:t>
        </w:r>
      </w:hyperlink>
    </w:p>
    <w:p w14:paraId="20B200E8" w14:textId="77777777" w:rsidR="00B6038A" w:rsidRDefault="00B6038A" w:rsidP="00065912">
      <w:pPr>
        <w:spacing w:line="264" w:lineRule="auto"/>
        <w:rPr>
          <w:rFonts w:ascii="Arial" w:hAnsi="Arial"/>
          <w:color w:val="0563C1" w:themeColor="hyperlink"/>
          <w:szCs w:val="24"/>
          <w:u w:val="single"/>
          <w:lang w:val="en-US"/>
        </w:rPr>
        <w:sectPr w:rsidR="00B6038A" w:rsidSect="00D63BC4">
          <w:headerReference w:type="default" r:id="rId20"/>
          <w:footerReference w:type="default" r:id="rId21"/>
          <w:type w:val="continuous"/>
          <w:pgSz w:w="11900" w:h="16840"/>
          <w:pgMar w:top="3279" w:right="1417" w:bottom="1134" w:left="1417" w:header="708" w:footer="708" w:gutter="0"/>
          <w:cols w:num="2" w:space="708"/>
          <w:docGrid w:linePitch="360"/>
        </w:sectPr>
      </w:pPr>
    </w:p>
    <w:p w14:paraId="5D6B7B36" w14:textId="778411F6" w:rsidR="00D63BC4" w:rsidRDefault="00D63BC4" w:rsidP="00065912">
      <w:pPr>
        <w:spacing w:line="264" w:lineRule="auto"/>
        <w:rPr>
          <w:rFonts w:ascii="Arial" w:hAnsi="Arial"/>
          <w:color w:val="0563C1" w:themeColor="hyperlink"/>
          <w:szCs w:val="24"/>
          <w:u w:val="single"/>
          <w:lang w:val="en-US"/>
        </w:rPr>
        <w:sectPr w:rsidR="00D63BC4" w:rsidSect="00B6038A">
          <w:type w:val="continuous"/>
          <w:pgSz w:w="11900" w:h="16840"/>
          <w:pgMar w:top="3279" w:right="1417" w:bottom="1134" w:left="1417" w:header="708" w:footer="708" w:gutter="0"/>
          <w:cols w:space="708"/>
          <w:docGrid w:linePitch="360"/>
        </w:sectPr>
      </w:pPr>
    </w:p>
    <w:p w14:paraId="76EA0F47" w14:textId="51A8FD19" w:rsidR="00D63BC4" w:rsidRPr="00624CEC" w:rsidRDefault="00D63BC4" w:rsidP="00065912">
      <w:pPr>
        <w:spacing w:before="100" w:beforeAutospacing="1" w:after="100" w:afterAutospacing="1" w:line="264" w:lineRule="auto"/>
        <w:jc w:val="both"/>
        <w:outlineLvl w:val="5"/>
        <w:rPr>
          <w:rFonts w:ascii="Arial" w:eastAsia="Times New Roman" w:hAnsi="Arial" w:cs="Times New Roman"/>
          <w:b/>
          <w:bCs/>
          <w:spacing w:val="-2"/>
          <w:szCs w:val="15"/>
          <w:lang w:val="de-DE" w:eastAsia="de-DE"/>
        </w:rPr>
      </w:pPr>
      <w:r w:rsidRPr="00624CEC">
        <w:rPr>
          <w:rFonts w:ascii="Arial" w:eastAsia="Times New Roman" w:hAnsi="Arial" w:cs="Times New Roman"/>
          <w:b/>
          <w:bCs/>
          <w:spacing w:val="-2"/>
          <w:szCs w:val="15"/>
          <w:lang w:val="de-DE" w:eastAsia="de-DE"/>
        </w:rPr>
        <w:lastRenderedPageBreak/>
        <w:t xml:space="preserve">Über </w:t>
      </w:r>
      <w:proofErr w:type="spellStart"/>
      <w:r w:rsidRPr="00624CEC">
        <w:rPr>
          <w:rFonts w:ascii="Arial" w:eastAsia="Times New Roman" w:hAnsi="Arial" w:cs="Times New Roman"/>
          <w:b/>
          <w:bCs/>
          <w:spacing w:val="-2"/>
          <w:szCs w:val="15"/>
          <w:lang w:val="de-DE" w:eastAsia="de-DE"/>
        </w:rPr>
        <w:t>PennWell</w:t>
      </w:r>
      <w:proofErr w:type="spellEnd"/>
    </w:p>
    <w:p w14:paraId="0C59041E" w14:textId="77777777" w:rsidR="00D63BC4" w:rsidRPr="00624CEC" w:rsidRDefault="00D63BC4" w:rsidP="00065912">
      <w:pPr>
        <w:spacing w:before="100" w:beforeAutospacing="1" w:after="100" w:afterAutospacing="1" w:line="264" w:lineRule="auto"/>
        <w:jc w:val="both"/>
        <w:outlineLvl w:val="5"/>
        <w:rPr>
          <w:rFonts w:ascii="Arial" w:eastAsia="Times New Roman" w:hAnsi="Arial" w:cs="Times New Roman"/>
          <w:bCs/>
          <w:spacing w:val="-2"/>
          <w:szCs w:val="15"/>
          <w:lang w:val="de-DE" w:eastAsia="de-DE"/>
        </w:rPr>
      </w:pPr>
      <w:r w:rsidRPr="00624CEC">
        <w:rPr>
          <w:rFonts w:ascii="Arial" w:eastAsia="Times New Roman" w:hAnsi="Arial" w:cs="Times New Roman"/>
          <w:bCs/>
          <w:spacing w:val="-2"/>
          <w:szCs w:val="15"/>
          <w:lang w:val="de-DE" w:eastAsia="de-DE"/>
        </w:rPr>
        <w:t xml:space="preserve">Die </w:t>
      </w:r>
      <w:proofErr w:type="spellStart"/>
      <w:r w:rsidRPr="00624CEC">
        <w:rPr>
          <w:rFonts w:ascii="Arial" w:eastAsia="Times New Roman" w:hAnsi="Arial" w:cs="Times New Roman"/>
          <w:bCs/>
          <w:spacing w:val="-2"/>
          <w:szCs w:val="15"/>
          <w:lang w:val="de-DE" w:eastAsia="de-DE"/>
        </w:rPr>
        <w:t>PennWell</w:t>
      </w:r>
      <w:proofErr w:type="spellEnd"/>
      <w:r w:rsidRPr="00624CEC">
        <w:rPr>
          <w:rFonts w:ascii="Arial" w:eastAsia="Times New Roman" w:hAnsi="Arial" w:cs="Times New Roman"/>
          <w:bCs/>
          <w:spacing w:val="-2"/>
          <w:szCs w:val="15"/>
          <w:lang w:val="de-DE" w:eastAsia="de-DE"/>
        </w:rPr>
        <w:t xml:space="preserve"> Corporation ist ein B2B-Medien- und -Eventunternehmen, das auch Marketing-Lösungen anbietet. </w:t>
      </w:r>
      <w:proofErr w:type="spellStart"/>
      <w:r w:rsidRPr="00624CEC">
        <w:rPr>
          <w:rFonts w:ascii="Arial" w:eastAsia="Times New Roman" w:hAnsi="Arial" w:cs="Times New Roman"/>
          <w:bCs/>
          <w:spacing w:val="-2"/>
          <w:szCs w:val="15"/>
          <w:lang w:val="de-DE" w:eastAsia="de-DE"/>
        </w:rPr>
        <w:t>PennWell</w:t>
      </w:r>
      <w:proofErr w:type="spellEnd"/>
      <w:r w:rsidRPr="00624CEC">
        <w:rPr>
          <w:rFonts w:ascii="Arial" w:eastAsia="Times New Roman" w:hAnsi="Arial" w:cs="Times New Roman"/>
          <w:bCs/>
          <w:spacing w:val="-2"/>
          <w:szCs w:val="15"/>
          <w:lang w:val="de-DE" w:eastAsia="de-DE"/>
        </w:rPr>
        <w:t xml:space="preserve"> veröffentlicht 150 Print- und Onlinemagazine sowie Newsletter, führt weltweit 40 Konferenzen und Messen durch und weist ein umfangreiches Angebot an Büchern, Karten, Websites, digitalen Medien sowie Research- und Database-Services auf. </w:t>
      </w:r>
    </w:p>
    <w:p w14:paraId="4DFFA6F9" w14:textId="77777777" w:rsidR="00D63BC4" w:rsidRPr="00624CEC" w:rsidRDefault="00D63BC4" w:rsidP="00065912">
      <w:pPr>
        <w:spacing w:before="100" w:beforeAutospacing="1" w:after="100" w:afterAutospacing="1" w:line="264" w:lineRule="auto"/>
        <w:jc w:val="both"/>
        <w:outlineLvl w:val="5"/>
        <w:rPr>
          <w:rFonts w:ascii="Arial" w:eastAsia="Times New Roman" w:hAnsi="Arial" w:cs="Times New Roman"/>
          <w:bCs/>
          <w:spacing w:val="-2"/>
          <w:szCs w:val="15"/>
          <w:lang w:val="de-DE" w:eastAsia="de-DE"/>
        </w:rPr>
      </w:pPr>
      <w:r w:rsidRPr="00624CEC">
        <w:rPr>
          <w:rFonts w:ascii="Arial" w:eastAsia="Times New Roman" w:hAnsi="Arial" w:cs="Times New Roman"/>
          <w:bCs/>
          <w:spacing w:val="-2"/>
          <w:szCs w:val="15"/>
          <w:lang w:val="de-DE" w:eastAsia="de-DE"/>
        </w:rPr>
        <w:t xml:space="preserve">Weitere Informationen über </w:t>
      </w:r>
      <w:proofErr w:type="spellStart"/>
      <w:r w:rsidRPr="00624CEC">
        <w:rPr>
          <w:rFonts w:ascii="Arial" w:eastAsia="Times New Roman" w:hAnsi="Arial" w:cs="Times New Roman"/>
          <w:bCs/>
          <w:spacing w:val="-2"/>
          <w:szCs w:val="15"/>
          <w:lang w:val="de-DE" w:eastAsia="de-DE"/>
        </w:rPr>
        <w:t>PennWell</w:t>
      </w:r>
      <w:proofErr w:type="spellEnd"/>
      <w:r w:rsidRPr="00624CEC">
        <w:rPr>
          <w:rFonts w:ascii="Arial" w:eastAsia="Times New Roman" w:hAnsi="Arial" w:cs="Times New Roman"/>
          <w:bCs/>
          <w:spacing w:val="-2"/>
          <w:szCs w:val="15"/>
          <w:lang w:val="de-DE" w:eastAsia="de-DE"/>
        </w:rPr>
        <w:t xml:space="preserve"> finden Sie unter</w:t>
      </w:r>
      <w:r>
        <w:rPr>
          <w:rFonts w:ascii="Arial" w:eastAsia="Times New Roman" w:hAnsi="Arial" w:cs="Times New Roman"/>
          <w:bCs/>
          <w:spacing w:val="-2"/>
          <w:szCs w:val="15"/>
          <w:lang w:val="de-DE" w:eastAsia="de-DE"/>
        </w:rPr>
        <w:t xml:space="preserve"> </w:t>
      </w:r>
      <w:hyperlink r:id="rId22" w:history="1">
        <w:r w:rsidRPr="002876CF">
          <w:rPr>
            <w:rStyle w:val="Hyperlink"/>
            <w:rFonts w:ascii="Arial" w:eastAsia="Times New Roman" w:hAnsi="Arial" w:cs="Times New Roman"/>
            <w:bCs/>
            <w:spacing w:val="-2"/>
            <w:szCs w:val="15"/>
            <w:lang w:val="de-DE" w:eastAsia="de-DE"/>
          </w:rPr>
          <w:t>www.pennwell.com</w:t>
        </w:r>
      </w:hyperlink>
      <w:r>
        <w:rPr>
          <w:rFonts w:ascii="Arial" w:eastAsia="Times New Roman" w:hAnsi="Arial" w:cs="Times New Roman"/>
          <w:bCs/>
          <w:spacing w:val="-2"/>
          <w:szCs w:val="15"/>
          <w:lang w:val="de-DE" w:eastAsia="de-DE"/>
        </w:rPr>
        <w:t>.</w:t>
      </w:r>
    </w:p>
    <w:sectPr w:rsidR="00D63BC4" w:rsidRPr="00624CEC" w:rsidSect="00B6038A">
      <w:type w:val="continuous"/>
      <w:pgSz w:w="11900" w:h="16840"/>
      <w:pgMar w:top="35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3386F8" w14:textId="77777777" w:rsidR="00845735" w:rsidRDefault="00845735" w:rsidP="001969A9">
      <w:pPr>
        <w:spacing w:after="0" w:line="240" w:lineRule="auto"/>
      </w:pPr>
      <w:r>
        <w:separator/>
      </w:r>
    </w:p>
  </w:endnote>
  <w:endnote w:type="continuationSeparator" w:id="0">
    <w:p w14:paraId="1EC53D43" w14:textId="77777777" w:rsidR="00845735" w:rsidRDefault="00845735"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8E5CF8" w14:textId="77777777" w:rsidR="003D65AA" w:rsidRPr="009E4193" w:rsidRDefault="003D65AA" w:rsidP="009E4193">
    <w:pPr>
      <w:pStyle w:val="Fuzeile"/>
      <w:jc w:val="center"/>
      <w:rPr>
        <w:rFonts w:ascii="Arial" w:hAnsi="Arial"/>
        <w:sz w:val="18"/>
      </w:rPr>
    </w:pPr>
    <w:r w:rsidRPr="009E4193">
      <w:rPr>
        <w:rFonts w:ascii="Arial" w:hAnsi="Arial"/>
        <w:sz w:val="18"/>
        <w:lang w:val="de-DE"/>
      </w:rPr>
      <w:t xml:space="preserve">Seite </w:t>
    </w:r>
    <w:r w:rsidRPr="009E4193">
      <w:rPr>
        <w:rFonts w:ascii="Arial" w:hAnsi="Arial"/>
        <w:sz w:val="18"/>
      </w:rPr>
      <w:fldChar w:fldCharType="begin"/>
    </w:r>
    <w:r w:rsidRPr="009E4193">
      <w:rPr>
        <w:rFonts w:ascii="Arial" w:hAnsi="Arial"/>
        <w:sz w:val="18"/>
      </w:rPr>
      <w:instrText>PAGE  \* Arabic  \* MERGEFORMAT</w:instrText>
    </w:r>
    <w:r w:rsidRPr="009E4193">
      <w:rPr>
        <w:rFonts w:ascii="Arial" w:hAnsi="Arial"/>
        <w:sz w:val="18"/>
      </w:rPr>
      <w:fldChar w:fldCharType="separate"/>
    </w:r>
    <w:r w:rsidR="00896094" w:rsidRPr="00896094">
      <w:rPr>
        <w:rFonts w:ascii="Arial" w:hAnsi="Arial"/>
        <w:noProof/>
        <w:sz w:val="18"/>
        <w:lang w:val="de-DE"/>
      </w:rPr>
      <w:t>3</w:t>
    </w:r>
    <w:r w:rsidRPr="009E4193">
      <w:rPr>
        <w:rFonts w:ascii="Arial" w:hAnsi="Arial"/>
        <w:sz w:val="18"/>
      </w:rPr>
      <w:fldChar w:fldCharType="end"/>
    </w:r>
    <w:r w:rsidRPr="009E4193">
      <w:rPr>
        <w:rFonts w:ascii="Arial" w:hAnsi="Arial"/>
        <w:sz w:val="18"/>
        <w:lang w:val="de-DE"/>
      </w:rPr>
      <w:t xml:space="preserve"> von </w:t>
    </w:r>
    <w:r w:rsidRPr="009E4193">
      <w:rPr>
        <w:rFonts w:ascii="Arial" w:hAnsi="Arial"/>
        <w:sz w:val="18"/>
      </w:rPr>
      <w:fldChar w:fldCharType="begin"/>
    </w:r>
    <w:r w:rsidRPr="009E4193">
      <w:rPr>
        <w:rFonts w:ascii="Arial" w:hAnsi="Arial"/>
        <w:sz w:val="18"/>
      </w:rPr>
      <w:instrText>NUMPAGES  \* Arabic  \* MERGEFORMAT</w:instrText>
    </w:r>
    <w:r w:rsidRPr="009E4193">
      <w:rPr>
        <w:rFonts w:ascii="Arial" w:hAnsi="Arial"/>
        <w:sz w:val="18"/>
      </w:rPr>
      <w:fldChar w:fldCharType="separate"/>
    </w:r>
    <w:r w:rsidR="00896094" w:rsidRPr="00896094">
      <w:rPr>
        <w:rFonts w:ascii="Arial" w:hAnsi="Arial"/>
        <w:noProof/>
        <w:sz w:val="18"/>
        <w:lang w:val="de-DE"/>
      </w:rPr>
      <w:t>4</w:t>
    </w:r>
    <w:r w:rsidRPr="009E4193">
      <w:rPr>
        <w:rFonts w:ascii="Arial" w:hAnsi="Arial"/>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526A0" w14:textId="77777777" w:rsidR="009E4193" w:rsidRPr="009E4193" w:rsidRDefault="009E4193" w:rsidP="009E4193">
    <w:pPr>
      <w:pStyle w:val="Fuzeile"/>
      <w:jc w:val="center"/>
      <w:rPr>
        <w:rFonts w:ascii="Arial" w:hAnsi="Arial"/>
        <w:sz w:val="18"/>
      </w:rPr>
    </w:pPr>
    <w:r w:rsidRPr="009E4193">
      <w:rPr>
        <w:rFonts w:ascii="Arial" w:hAnsi="Arial"/>
        <w:sz w:val="18"/>
        <w:lang w:val="de-DE"/>
      </w:rPr>
      <w:t xml:space="preserve">Seite </w:t>
    </w:r>
    <w:r w:rsidR="002A6AA5" w:rsidRPr="009E4193">
      <w:rPr>
        <w:rFonts w:ascii="Arial" w:hAnsi="Arial"/>
        <w:sz w:val="18"/>
      </w:rPr>
      <w:fldChar w:fldCharType="begin"/>
    </w:r>
    <w:r w:rsidRPr="009E4193">
      <w:rPr>
        <w:rFonts w:ascii="Arial" w:hAnsi="Arial"/>
        <w:sz w:val="18"/>
      </w:rPr>
      <w:instrText>PAGE  \* Arabic  \* MERGEFORMAT</w:instrText>
    </w:r>
    <w:r w:rsidR="002A6AA5" w:rsidRPr="009E4193">
      <w:rPr>
        <w:rFonts w:ascii="Arial" w:hAnsi="Arial"/>
        <w:sz w:val="18"/>
      </w:rPr>
      <w:fldChar w:fldCharType="separate"/>
    </w:r>
    <w:r w:rsidR="0003745E" w:rsidRPr="0003745E">
      <w:rPr>
        <w:rFonts w:ascii="Arial" w:hAnsi="Arial"/>
        <w:noProof/>
        <w:sz w:val="18"/>
        <w:lang w:val="de-DE"/>
      </w:rPr>
      <w:t>4</w:t>
    </w:r>
    <w:r w:rsidR="002A6AA5" w:rsidRPr="009E4193">
      <w:rPr>
        <w:rFonts w:ascii="Arial" w:hAnsi="Arial"/>
        <w:sz w:val="18"/>
      </w:rPr>
      <w:fldChar w:fldCharType="end"/>
    </w:r>
    <w:r w:rsidRPr="009E4193">
      <w:rPr>
        <w:rFonts w:ascii="Arial" w:hAnsi="Arial"/>
        <w:sz w:val="18"/>
        <w:lang w:val="de-DE"/>
      </w:rPr>
      <w:t xml:space="preserve"> von </w:t>
    </w:r>
    <w:r w:rsidR="00896094">
      <w:fldChar w:fldCharType="begin"/>
    </w:r>
    <w:r w:rsidR="00896094">
      <w:instrText>NUMPAGES  \* Arabic  \* MERGEFORMAT</w:instrText>
    </w:r>
    <w:r w:rsidR="00896094">
      <w:fldChar w:fldCharType="separate"/>
    </w:r>
    <w:r w:rsidR="009B64F4" w:rsidRPr="009B64F4">
      <w:rPr>
        <w:rFonts w:ascii="Arial" w:hAnsi="Arial"/>
        <w:noProof/>
        <w:sz w:val="18"/>
        <w:lang w:val="de-DE"/>
      </w:rPr>
      <w:t>4</w:t>
    </w:r>
    <w:r w:rsidR="00896094">
      <w:rPr>
        <w:rFonts w:ascii="Arial" w:hAnsi="Arial"/>
        <w:noProof/>
        <w:sz w:val="18"/>
        <w:lang w:val="de-D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FBB6E7" w14:textId="77777777" w:rsidR="00845735" w:rsidRDefault="00845735" w:rsidP="001969A9">
      <w:pPr>
        <w:spacing w:after="0" w:line="240" w:lineRule="auto"/>
      </w:pPr>
      <w:r>
        <w:separator/>
      </w:r>
    </w:p>
  </w:footnote>
  <w:footnote w:type="continuationSeparator" w:id="0">
    <w:p w14:paraId="5EFDE60D" w14:textId="77777777" w:rsidR="00845735" w:rsidRDefault="00845735" w:rsidP="001969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E0FCE9" w14:textId="77777777" w:rsidR="003D65AA" w:rsidRDefault="003D65AA" w:rsidP="00717043">
    <w:pPr>
      <w:pStyle w:val="Kopfzeile"/>
      <w:tabs>
        <w:tab w:val="clear" w:pos="4536"/>
      </w:tabs>
      <w:rPr>
        <w:lang w:val="de-DE"/>
      </w:rPr>
    </w:pPr>
    <w:r>
      <w:rPr>
        <w:noProof/>
        <w:lang w:val="de-DE" w:eastAsia="de-DE"/>
      </w:rPr>
      <w:drawing>
        <wp:inline distT="0" distB="0" distL="0" distR="0" wp14:anchorId="55DBBBF0" wp14:editId="69C5CBB7">
          <wp:extent cx="2028825" cy="885825"/>
          <wp:effectExtent l="0" t="0" r="9525" b="9525"/>
          <wp:docPr id="3" name="Grafik 3"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Pr>
        <w:noProof/>
        <w:lang w:val="de-DE" w:eastAsia="de-DE"/>
      </w:rPr>
      <w:drawing>
        <wp:inline distT="0" distB="0" distL="0" distR="0" wp14:anchorId="64250A0A" wp14:editId="7BFF044F">
          <wp:extent cx="2108835" cy="74844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ectrifyEurope_4c.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152924" cy="764089"/>
                  </a:xfrm>
                  <a:prstGeom prst="rect">
                    <a:avLst/>
                  </a:prstGeom>
                </pic:spPr>
              </pic:pic>
            </a:graphicData>
          </a:graphic>
        </wp:inline>
      </w:drawing>
    </w:r>
  </w:p>
  <w:p w14:paraId="00532DB9" w14:textId="77777777" w:rsidR="003D65AA" w:rsidRPr="00CA11CD" w:rsidRDefault="003D65AA" w:rsidP="00CA11CD">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proofErr w:type="spellStart"/>
    <w:r>
      <w:rPr>
        <w:color w:val="FFFFFF" w:themeColor="background1"/>
        <w:sz w:val="24"/>
        <w:szCs w:val="24"/>
        <w:lang w:val="de-DE"/>
      </w:rPr>
      <w:t>Electrify</w:t>
    </w:r>
    <w:proofErr w:type="spellEnd"/>
    <w:r w:rsidRPr="00101017">
      <w:rPr>
        <w:color w:val="FFFFFF" w:themeColor="background1"/>
        <w:sz w:val="24"/>
        <w:szCs w:val="24"/>
        <w:lang w:val="de-DE"/>
      </w:rPr>
      <w:t xml:space="preserve"> Europe</w:t>
    </w:r>
    <w:r w:rsidRPr="00101017">
      <w:rPr>
        <w:color w:val="FFFFFF" w:themeColor="background1"/>
        <w:sz w:val="24"/>
        <w:szCs w:val="24"/>
        <w:lang w:val="de-DE"/>
      </w:rPr>
      <w:br/>
      <w:t xml:space="preserve">vom </w:t>
    </w:r>
    <w:r>
      <w:rPr>
        <w:b/>
        <w:color w:val="FFFFFF" w:themeColor="background1"/>
        <w:sz w:val="24"/>
        <w:szCs w:val="24"/>
        <w:lang w:val="de-DE"/>
      </w:rPr>
      <w:t>19. bis 21. Juni 2018</w:t>
    </w:r>
    <w:r w:rsidRPr="009E4C6D">
      <w:rPr>
        <w:color w:val="FFFFFF" w:themeColor="background1"/>
        <w:sz w:val="24"/>
        <w:szCs w:val="24"/>
        <w:lang w:val="de-DE"/>
      </w:rPr>
      <w:t xml:space="preserve">, </w:t>
    </w:r>
    <w:r>
      <w:rPr>
        <w:color w:val="FFFFFF" w:themeColor="background1"/>
        <w:sz w:val="24"/>
        <w:szCs w:val="24"/>
        <w:lang w:val="de-DE"/>
      </w:rPr>
      <w:t>Messe Wien</w:t>
    </w:r>
    <w:r>
      <w:rPr>
        <w:color w:val="FFFFFF" w:themeColor="background1"/>
        <w:sz w:val="24"/>
        <w:szCs w:val="24"/>
        <w:lang w:val="de-DE"/>
      </w:rPr>
      <w:b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834EF" w14:textId="77777777" w:rsidR="00D63BC4" w:rsidRDefault="00D63BC4" w:rsidP="00D63BC4">
    <w:pPr>
      <w:pStyle w:val="Kopfzeile"/>
      <w:tabs>
        <w:tab w:val="clear" w:pos="4536"/>
      </w:tabs>
      <w:rPr>
        <w:lang w:val="de-DE"/>
      </w:rPr>
    </w:pPr>
    <w:r>
      <w:rPr>
        <w:noProof/>
        <w:lang w:val="de-DE" w:eastAsia="de-DE"/>
      </w:rPr>
      <w:drawing>
        <wp:inline distT="0" distB="0" distL="0" distR="0" wp14:anchorId="0553B2C3" wp14:editId="76FDA500">
          <wp:extent cx="2028825" cy="885825"/>
          <wp:effectExtent l="0" t="0" r="9525" b="9525"/>
          <wp:docPr id="1" name="Grafik 1"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Pr>
        <w:noProof/>
        <w:lang w:val="de-DE" w:eastAsia="de-DE"/>
      </w:rPr>
      <w:drawing>
        <wp:inline distT="0" distB="0" distL="0" distR="0" wp14:anchorId="7BAFD9BF" wp14:editId="2441720B">
          <wp:extent cx="2108835" cy="748441"/>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ectrifyEurope_4c.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152924" cy="764089"/>
                  </a:xfrm>
                  <a:prstGeom prst="rect">
                    <a:avLst/>
                  </a:prstGeom>
                </pic:spPr>
              </pic:pic>
            </a:graphicData>
          </a:graphic>
        </wp:inline>
      </w:drawing>
    </w:r>
  </w:p>
  <w:p w14:paraId="1B9384A0" w14:textId="77777777" w:rsidR="00D63BC4" w:rsidRPr="00CA11CD" w:rsidRDefault="00D63BC4" w:rsidP="00D63BC4">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proofErr w:type="spellStart"/>
    <w:r>
      <w:rPr>
        <w:color w:val="FFFFFF" w:themeColor="background1"/>
        <w:sz w:val="24"/>
        <w:szCs w:val="24"/>
        <w:lang w:val="de-DE"/>
      </w:rPr>
      <w:t>Electrify</w:t>
    </w:r>
    <w:proofErr w:type="spellEnd"/>
    <w:r w:rsidRPr="00101017">
      <w:rPr>
        <w:color w:val="FFFFFF" w:themeColor="background1"/>
        <w:sz w:val="24"/>
        <w:szCs w:val="24"/>
        <w:lang w:val="de-DE"/>
      </w:rPr>
      <w:t xml:space="preserve"> Europe</w:t>
    </w:r>
    <w:r w:rsidRPr="00101017">
      <w:rPr>
        <w:color w:val="FFFFFF" w:themeColor="background1"/>
        <w:sz w:val="24"/>
        <w:szCs w:val="24"/>
        <w:lang w:val="de-DE"/>
      </w:rPr>
      <w:br/>
      <w:t xml:space="preserve">vom </w:t>
    </w:r>
    <w:r>
      <w:rPr>
        <w:b/>
        <w:color w:val="FFFFFF" w:themeColor="background1"/>
        <w:sz w:val="24"/>
        <w:szCs w:val="24"/>
        <w:lang w:val="de-DE"/>
      </w:rPr>
      <w:t>19. bis 21. Juni 2018</w:t>
    </w:r>
    <w:r w:rsidRPr="009E4C6D">
      <w:rPr>
        <w:color w:val="FFFFFF" w:themeColor="background1"/>
        <w:sz w:val="24"/>
        <w:szCs w:val="24"/>
        <w:lang w:val="de-DE"/>
      </w:rPr>
      <w:t xml:space="preserve">, </w:t>
    </w:r>
    <w:r>
      <w:rPr>
        <w:color w:val="FFFFFF" w:themeColor="background1"/>
        <w:sz w:val="24"/>
        <w:szCs w:val="24"/>
        <w:lang w:val="de-DE"/>
      </w:rPr>
      <w:t>Messe Wien</w:t>
    </w:r>
    <w:r>
      <w:rPr>
        <w:color w:val="FFFFFF" w:themeColor="background1"/>
        <w:sz w:val="24"/>
        <w:szCs w:val="24"/>
        <w:lang w:val="de-DE"/>
      </w:rPr>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44E65C4A"/>
    <w:multiLevelType w:val="hybridMultilevel"/>
    <w:tmpl w:val="8ABCB18E"/>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50330026"/>
    <w:multiLevelType w:val="hybridMultilevel"/>
    <w:tmpl w:val="E1D0628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5F1F60D7"/>
    <w:multiLevelType w:val="hybridMultilevel"/>
    <w:tmpl w:val="B234E324"/>
    <w:lvl w:ilvl="0" w:tplc="05E686B0">
      <w:numFmt w:val="bullet"/>
      <w:lvlText w:val="•"/>
      <w:lvlJc w:val="left"/>
      <w:pPr>
        <w:ind w:left="1425" w:hanging="705"/>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nsid w:val="711748C0"/>
    <w:multiLevelType w:val="hybridMultilevel"/>
    <w:tmpl w:val="5DDC52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A3B72DE"/>
    <w:multiLevelType w:val="hybridMultilevel"/>
    <w:tmpl w:val="7390D246"/>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5D"/>
    <w:rsid w:val="00001426"/>
    <w:rsid w:val="00015439"/>
    <w:rsid w:val="00032250"/>
    <w:rsid w:val="000344EA"/>
    <w:rsid w:val="0003640C"/>
    <w:rsid w:val="0003745E"/>
    <w:rsid w:val="00056E31"/>
    <w:rsid w:val="00056E6A"/>
    <w:rsid w:val="00065912"/>
    <w:rsid w:val="00071E70"/>
    <w:rsid w:val="0007781E"/>
    <w:rsid w:val="00080E7D"/>
    <w:rsid w:val="0008655A"/>
    <w:rsid w:val="00096B3C"/>
    <w:rsid w:val="000A55B4"/>
    <w:rsid w:val="000C0D7B"/>
    <w:rsid w:val="000C7FCE"/>
    <w:rsid w:val="000D0CE0"/>
    <w:rsid w:val="000D0D2B"/>
    <w:rsid w:val="000D3B9B"/>
    <w:rsid w:val="00101017"/>
    <w:rsid w:val="0010285D"/>
    <w:rsid w:val="00103DED"/>
    <w:rsid w:val="00106B2E"/>
    <w:rsid w:val="00106EE8"/>
    <w:rsid w:val="00123D64"/>
    <w:rsid w:val="00132BDA"/>
    <w:rsid w:val="00133045"/>
    <w:rsid w:val="00146C3D"/>
    <w:rsid w:val="00161ABD"/>
    <w:rsid w:val="001969A9"/>
    <w:rsid w:val="001A3375"/>
    <w:rsid w:val="001A374A"/>
    <w:rsid w:val="001A6487"/>
    <w:rsid w:val="001B4E1E"/>
    <w:rsid w:val="001C2B03"/>
    <w:rsid w:val="001D540D"/>
    <w:rsid w:val="001E47B4"/>
    <w:rsid w:val="001E6CD1"/>
    <w:rsid w:val="001F6A06"/>
    <w:rsid w:val="00210B99"/>
    <w:rsid w:val="00211126"/>
    <w:rsid w:val="00224408"/>
    <w:rsid w:val="00242AB3"/>
    <w:rsid w:val="00275AB5"/>
    <w:rsid w:val="002A14FF"/>
    <w:rsid w:val="002A1F6E"/>
    <w:rsid w:val="002A34BB"/>
    <w:rsid w:val="002A5F2B"/>
    <w:rsid w:val="002A6AA5"/>
    <w:rsid w:val="002B5D22"/>
    <w:rsid w:val="002B5F1A"/>
    <w:rsid w:val="002D220A"/>
    <w:rsid w:val="002D2404"/>
    <w:rsid w:val="002E0EC5"/>
    <w:rsid w:val="002E2F1A"/>
    <w:rsid w:val="002F2216"/>
    <w:rsid w:val="002F3D57"/>
    <w:rsid w:val="002F41AD"/>
    <w:rsid w:val="002F5661"/>
    <w:rsid w:val="002F5F0E"/>
    <w:rsid w:val="00311ECA"/>
    <w:rsid w:val="00317CC9"/>
    <w:rsid w:val="00322BB7"/>
    <w:rsid w:val="00330BAF"/>
    <w:rsid w:val="0033322F"/>
    <w:rsid w:val="0034055A"/>
    <w:rsid w:val="003451F3"/>
    <w:rsid w:val="00351154"/>
    <w:rsid w:val="00354DBD"/>
    <w:rsid w:val="00360996"/>
    <w:rsid w:val="00361B8B"/>
    <w:rsid w:val="003A567F"/>
    <w:rsid w:val="003B0B6F"/>
    <w:rsid w:val="003D657B"/>
    <w:rsid w:val="003D65AA"/>
    <w:rsid w:val="003F306A"/>
    <w:rsid w:val="003F54FE"/>
    <w:rsid w:val="00411B05"/>
    <w:rsid w:val="00421DB6"/>
    <w:rsid w:val="004269A9"/>
    <w:rsid w:val="00427F51"/>
    <w:rsid w:val="00431292"/>
    <w:rsid w:val="0046352F"/>
    <w:rsid w:val="00471847"/>
    <w:rsid w:val="00475BFA"/>
    <w:rsid w:val="00490844"/>
    <w:rsid w:val="004A3F6C"/>
    <w:rsid w:val="004C2345"/>
    <w:rsid w:val="004C4E8B"/>
    <w:rsid w:val="004D061C"/>
    <w:rsid w:val="004E2419"/>
    <w:rsid w:val="004F1302"/>
    <w:rsid w:val="00500AAF"/>
    <w:rsid w:val="00503CC5"/>
    <w:rsid w:val="00522161"/>
    <w:rsid w:val="00555027"/>
    <w:rsid w:val="0056152C"/>
    <w:rsid w:val="00573FF9"/>
    <w:rsid w:val="00575AFF"/>
    <w:rsid w:val="005775E6"/>
    <w:rsid w:val="005837CB"/>
    <w:rsid w:val="00583A34"/>
    <w:rsid w:val="005A005B"/>
    <w:rsid w:val="005A05D4"/>
    <w:rsid w:val="005A4959"/>
    <w:rsid w:val="005A7D7B"/>
    <w:rsid w:val="005B4A12"/>
    <w:rsid w:val="005B604B"/>
    <w:rsid w:val="005D299D"/>
    <w:rsid w:val="005E2264"/>
    <w:rsid w:val="005E52E1"/>
    <w:rsid w:val="005E6E2C"/>
    <w:rsid w:val="005E7B8B"/>
    <w:rsid w:val="00611C87"/>
    <w:rsid w:val="00624CEC"/>
    <w:rsid w:val="00640AC8"/>
    <w:rsid w:val="00643588"/>
    <w:rsid w:val="00643A36"/>
    <w:rsid w:val="00644D2B"/>
    <w:rsid w:val="006457DE"/>
    <w:rsid w:val="006511B0"/>
    <w:rsid w:val="006654A9"/>
    <w:rsid w:val="006755E1"/>
    <w:rsid w:val="00681ED5"/>
    <w:rsid w:val="006834D1"/>
    <w:rsid w:val="006926CF"/>
    <w:rsid w:val="00697424"/>
    <w:rsid w:val="006B1DD9"/>
    <w:rsid w:val="006B5EB0"/>
    <w:rsid w:val="006C3872"/>
    <w:rsid w:val="006C4954"/>
    <w:rsid w:val="006C64D2"/>
    <w:rsid w:val="006C6E0C"/>
    <w:rsid w:val="006D5B33"/>
    <w:rsid w:val="006F5B4C"/>
    <w:rsid w:val="006F65BA"/>
    <w:rsid w:val="006F7BF0"/>
    <w:rsid w:val="00711E77"/>
    <w:rsid w:val="00760E80"/>
    <w:rsid w:val="00767415"/>
    <w:rsid w:val="00785229"/>
    <w:rsid w:val="007922BC"/>
    <w:rsid w:val="007A3079"/>
    <w:rsid w:val="007B300A"/>
    <w:rsid w:val="007B4F97"/>
    <w:rsid w:val="007D3B06"/>
    <w:rsid w:val="007D6392"/>
    <w:rsid w:val="007D7733"/>
    <w:rsid w:val="007E376F"/>
    <w:rsid w:val="007E7337"/>
    <w:rsid w:val="00811A20"/>
    <w:rsid w:val="008175C8"/>
    <w:rsid w:val="00820AA3"/>
    <w:rsid w:val="00822573"/>
    <w:rsid w:val="00825365"/>
    <w:rsid w:val="0083043C"/>
    <w:rsid w:val="008312F4"/>
    <w:rsid w:val="00844E31"/>
    <w:rsid w:val="00845735"/>
    <w:rsid w:val="008519BA"/>
    <w:rsid w:val="0085473A"/>
    <w:rsid w:val="00856480"/>
    <w:rsid w:val="00856FF2"/>
    <w:rsid w:val="00862283"/>
    <w:rsid w:val="008717FD"/>
    <w:rsid w:val="00880CA7"/>
    <w:rsid w:val="008902AA"/>
    <w:rsid w:val="00891223"/>
    <w:rsid w:val="00896094"/>
    <w:rsid w:val="008A1C94"/>
    <w:rsid w:val="008A20B9"/>
    <w:rsid w:val="008B2530"/>
    <w:rsid w:val="008B7059"/>
    <w:rsid w:val="008C1256"/>
    <w:rsid w:val="008C69A3"/>
    <w:rsid w:val="00900B98"/>
    <w:rsid w:val="00903FF0"/>
    <w:rsid w:val="00925FC9"/>
    <w:rsid w:val="0092684F"/>
    <w:rsid w:val="009358EB"/>
    <w:rsid w:val="00937D59"/>
    <w:rsid w:val="009552A0"/>
    <w:rsid w:val="00986DF7"/>
    <w:rsid w:val="00991953"/>
    <w:rsid w:val="0099568F"/>
    <w:rsid w:val="009A2F2D"/>
    <w:rsid w:val="009A7868"/>
    <w:rsid w:val="009B64F4"/>
    <w:rsid w:val="009B7648"/>
    <w:rsid w:val="009C08A0"/>
    <w:rsid w:val="009D34A2"/>
    <w:rsid w:val="009D3D39"/>
    <w:rsid w:val="009E39C2"/>
    <w:rsid w:val="009E4193"/>
    <w:rsid w:val="009E4C6D"/>
    <w:rsid w:val="009F0E7E"/>
    <w:rsid w:val="00A04DD2"/>
    <w:rsid w:val="00A17A31"/>
    <w:rsid w:val="00A41306"/>
    <w:rsid w:val="00A56ACA"/>
    <w:rsid w:val="00A73623"/>
    <w:rsid w:val="00A8274A"/>
    <w:rsid w:val="00A83487"/>
    <w:rsid w:val="00A844A4"/>
    <w:rsid w:val="00A86DF0"/>
    <w:rsid w:val="00A923F4"/>
    <w:rsid w:val="00A93B58"/>
    <w:rsid w:val="00AB24E0"/>
    <w:rsid w:val="00AB4708"/>
    <w:rsid w:val="00AD08EB"/>
    <w:rsid w:val="00AE25A2"/>
    <w:rsid w:val="00AF3466"/>
    <w:rsid w:val="00B05C35"/>
    <w:rsid w:val="00B10137"/>
    <w:rsid w:val="00B4162A"/>
    <w:rsid w:val="00B462C9"/>
    <w:rsid w:val="00B54E9D"/>
    <w:rsid w:val="00B6038A"/>
    <w:rsid w:val="00B658C5"/>
    <w:rsid w:val="00B671E9"/>
    <w:rsid w:val="00B77D10"/>
    <w:rsid w:val="00B805FC"/>
    <w:rsid w:val="00B83015"/>
    <w:rsid w:val="00B97EB7"/>
    <w:rsid w:val="00BA2057"/>
    <w:rsid w:val="00BA20E3"/>
    <w:rsid w:val="00BA70C8"/>
    <w:rsid w:val="00BC181E"/>
    <w:rsid w:val="00BC5E40"/>
    <w:rsid w:val="00BD27B7"/>
    <w:rsid w:val="00BE2B8F"/>
    <w:rsid w:val="00BF4868"/>
    <w:rsid w:val="00BF4F5F"/>
    <w:rsid w:val="00BF7155"/>
    <w:rsid w:val="00C1213E"/>
    <w:rsid w:val="00C12FC0"/>
    <w:rsid w:val="00C22002"/>
    <w:rsid w:val="00C225C4"/>
    <w:rsid w:val="00C36796"/>
    <w:rsid w:val="00C533D7"/>
    <w:rsid w:val="00C67594"/>
    <w:rsid w:val="00C8341D"/>
    <w:rsid w:val="00CA11CD"/>
    <w:rsid w:val="00CA28A2"/>
    <w:rsid w:val="00CC15B8"/>
    <w:rsid w:val="00CC2125"/>
    <w:rsid w:val="00CE2F45"/>
    <w:rsid w:val="00D011CE"/>
    <w:rsid w:val="00D148DC"/>
    <w:rsid w:val="00D17DE5"/>
    <w:rsid w:val="00D4521E"/>
    <w:rsid w:val="00D473B3"/>
    <w:rsid w:val="00D47AE1"/>
    <w:rsid w:val="00D50B24"/>
    <w:rsid w:val="00D5795B"/>
    <w:rsid w:val="00D608DC"/>
    <w:rsid w:val="00D63BC4"/>
    <w:rsid w:val="00D6583B"/>
    <w:rsid w:val="00D671D9"/>
    <w:rsid w:val="00D92176"/>
    <w:rsid w:val="00D93760"/>
    <w:rsid w:val="00DA7E36"/>
    <w:rsid w:val="00DB0F7F"/>
    <w:rsid w:val="00DB309D"/>
    <w:rsid w:val="00DB664A"/>
    <w:rsid w:val="00DC0FB6"/>
    <w:rsid w:val="00DC4035"/>
    <w:rsid w:val="00DE2464"/>
    <w:rsid w:val="00E14599"/>
    <w:rsid w:val="00E20A0E"/>
    <w:rsid w:val="00E23070"/>
    <w:rsid w:val="00E341B8"/>
    <w:rsid w:val="00E64476"/>
    <w:rsid w:val="00E6798F"/>
    <w:rsid w:val="00E67F6C"/>
    <w:rsid w:val="00E77FA0"/>
    <w:rsid w:val="00E80CA0"/>
    <w:rsid w:val="00E91E70"/>
    <w:rsid w:val="00EB6DF0"/>
    <w:rsid w:val="00EC0EA6"/>
    <w:rsid w:val="00EE688B"/>
    <w:rsid w:val="00F02322"/>
    <w:rsid w:val="00F028CD"/>
    <w:rsid w:val="00F05DCB"/>
    <w:rsid w:val="00F249A6"/>
    <w:rsid w:val="00F24F52"/>
    <w:rsid w:val="00F47ABF"/>
    <w:rsid w:val="00F47D74"/>
    <w:rsid w:val="00F50AC2"/>
    <w:rsid w:val="00F646B0"/>
    <w:rsid w:val="00F6506B"/>
    <w:rsid w:val="00F71BC0"/>
    <w:rsid w:val="00F7234E"/>
    <w:rsid w:val="00F8477E"/>
    <w:rsid w:val="00FA0A62"/>
    <w:rsid w:val="00FC023B"/>
    <w:rsid w:val="00FC642B"/>
    <w:rsid w:val="00FD048F"/>
    <w:rsid w:val="00FD43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E9F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126070">
      <w:bodyDiv w:val="1"/>
      <w:marLeft w:val="0"/>
      <w:marRight w:val="0"/>
      <w:marTop w:val="0"/>
      <w:marBottom w:val="0"/>
      <w:divBdr>
        <w:top w:val="none" w:sz="0" w:space="0" w:color="auto"/>
        <w:left w:val="none" w:sz="0" w:space="0" w:color="auto"/>
        <w:bottom w:val="none" w:sz="0" w:space="0" w:color="auto"/>
        <w:right w:val="none" w:sz="0" w:space="0" w:color="auto"/>
      </w:divBdr>
    </w:div>
    <w:div w:id="899244881">
      <w:bodyDiv w:val="1"/>
      <w:marLeft w:val="0"/>
      <w:marRight w:val="0"/>
      <w:marTop w:val="0"/>
      <w:marBottom w:val="0"/>
      <w:divBdr>
        <w:top w:val="none" w:sz="0" w:space="0" w:color="auto"/>
        <w:left w:val="none" w:sz="0" w:space="0" w:color="auto"/>
        <w:bottom w:val="none" w:sz="0" w:space="0" w:color="auto"/>
        <w:right w:val="none" w:sz="0" w:space="0" w:color="auto"/>
      </w:divBdr>
    </w:div>
    <w:div w:id="177983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du@press-n-relations.de" TargetMode="External"/><Relationship Id="rId18" Type="http://schemas.openxmlformats.org/officeDocument/2006/relationships/hyperlink" Target="mailto:crispinc@pennwell.com" TargetMode="Externa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aspectuspr.com" TargetMode="External"/><Relationship Id="rId2" Type="http://schemas.openxmlformats.org/officeDocument/2006/relationships/styles" Target="styles.xml"/><Relationship Id="rId16" Type="http://schemas.openxmlformats.org/officeDocument/2006/relationships/hyperlink" Target="mailto:pennwell@aspectuspr.com"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gd@press-n-relations.at" TargetMode="External"/><Relationship Id="rId23" Type="http://schemas.openxmlformats.org/officeDocument/2006/relationships/fontTable" Target="fontTable.xml"/><Relationship Id="rId10" Type="http://schemas.openxmlformats.org/officeDocument/2006/relationships/hyperlink" Target="http://www.electrify-europe.com" TargetMode="External"/><Relationship Id="rId19" Type="http://schemas.openxmlformats.org/officeDocument/2006/relationships/hyperlink" Target="http://www.pennwell.com" TargetMode="External"/><Relationship Id="rId4" Type="http://schemas.openxmlformats.org/officeDocument/2006/relationships/settings" Target="settings.xml"/><Relationship Id="rId9" Type="http://schemas.openxmlformats.org/officeDocument/2006/relationships/hyperlink" Target="http://press-n-relations.mediamid.com/AMID-PR/open.jsp?action=search&amp;query=Electrify" TargetMode="External"/><Relationship Id="rId14" Type="http://schemas.openxmlformats.org/officeDocument/2006/relationships/hyperlink" Target="mailto:dmt@press-n-relations.de" TargetMode="External"/><Relationship Id="rId22" Type="http://schemas.openxmlformats.org/officeDocument/2006/relationships/hyperlink" Target="http://www.pennwel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1116</Words>
  <Characters>7032</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Ralf Dunker</cp:lastModifiedBy>
  <cp:revision>10</cp:revision>
  <cp:lastPrinted>2018-04-26T17:16:00Z</cp:lastPrinted>
  <dcterms:created xsi:type="dcterms:W3CDTF">2018-04-26T16:54:00Z</dcterms:created>
  <dcterms:modified xsi:type="dcterms:W3CDTF">2018-04-26T17:49:00Z</dcterms:modified>
</cp:coreProperties>
</file>