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525" w:rsidRPr="00AF3D51" w:rsidRDefault="00C03525" w:rsidP="00C03525">
      <w:pPr>
        <w:tabs>
          <w:tab w:val="right" w:pos="8080"/>
        </w:tabs>
        <w:ind w:right="-709"/>
        <w:outlineLvl w:val="0"/>
        <w:rPr>
          <w:rFonts w:ascii="Helvetica" w:hAnsi="Helvetica"/>
          <w:b/>
          <w:color w:val="808080" w:themeColor="background1" w:themeShade="80"/>
        </w:rPr>
      </w:pPr>
      <w:bookmarkStart w:id="0" w:name="_GoBack"/>
      <w:bookmarkEnd w:id="0"/>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C03525" w:rsidRDefault="00C03525" w:rsidP="00C03525">
      <w:pPr>
        <w:tabs>
          <w:tab w:val="right" w:pos="8080"/>
        </w:tabs>
        <w:ind w:right="-709"/>
        <w:outlineLvl w:val="0"/>
        <w:rPr>
          <w:rFonts w:ascii="Helvetica" w:hAnsi="Helvetica"/>
          <w:b/>
          <w:color w:val="808080" w:themeColor="background1" w:themeShade="80"/>
        </w:rPr>
      </w:pPr>
      <w:r>
        <w:rPr>
          <w:rFonts w:ascii="Helvetica" w:hAnsi="Helvetica"/>
          <w:b/>
          <w:color w:val="808080" w:themeColor="background1" w:themeShade="80"/>
        </w:rPr>
        <w:tab/>
      </w:r>
    </w:p>
    <w:p w:rsidR="00C03525" w:rsidRDefault="00C03525" w:rsidP="00C03525">
      <w:pPr>
        <w:tabs>
          <w:tab w:val="right" w:pos="8080"/>
        </w:tabs>
        <w:ind w:right="-709"/>
        <w:outlineLvl w:val="0"/>
        <w:rPr>
          <w:rFonts w:ascii="Helvetica" w:hAnsi="Helvetica"/>
          <w:b/>
          <w:color w:val="808080" w:themeColor="background1" w:themeShade="80"/>
        </w:rPr>
      </w:pPr>
    </w:p>
    <w:p w:rsidR="00C03525" w:rsidRPr="001375EA" w:rsidRDefault="00C03525" w:rsidP="00C03525">
      <w:pPr>
        <w:tabs>
          <w:tab w:val="right" w:pos="8080"/>
        </w:tabs>
        <w:ind w:right="-709"/>
        <w:outlineLvl w:val="0"/>
        <w:rPr>
          <w:rFonts w:ascii="Helvetica" w:hAnsi="Helvetica"/>
          <w:b/>
          <w:color w:val="808080" w:themeColor="background1" w:themeShade="80"/>
        </w:rPr>
      </w:pPr>
      <w:r w:rsidRPr="00811A28">
        <w:rPr>
          <w:rFonts w:ascii="Helvetica" w:hAnsi="Helvetica" w:cs="Arial"/>
          <w:sz w:val="20"/>
        </w:rPr>
        <w:t>Sursee</w:t>
      </w:r>
      <w:r w:rsidRPr="004C4F8F">
        <w:rPr>
          <w:rFonts w:ascii="Helvetica" w:hAnsi="Helvetica" w:cs="Arial"/>
          <w:sz w:val="20"/>
        </w:rPr>
        <w:t xml:space="preserve">, </w:t>
      </w:r>
      <w:r>
        <w:rPr>
          <w:rFonts w:ascii="Helvetica" w:hAnsi="Helvetica" w:cs="Arial"/>
          <w:sz w:val="20"/>
        </w:rPr>
        <w:t>8. November 2016</w:t>
      </w:r>
    </w:p>
    <w:p w:rsidR="00C03525" w:rsidRDefault="00C03525" w:rsidP="00C03525">
      <w:pPr>
        <w:spacing w:line="360" w:lineRule="auto"/>
        <w:ind w:right="-426"/>
        <w:rPr>
          <w:rFonts w:ascii="Helvetica" w:hAnsi="Helvetica" w:cs="Helvetica"/>
          <w:sz w:val="20"/>
        </w:rPr>
      </w:pPr>
    </w:p>
    <w:p w:rsidR="00C03525" w:rsidRPr="000E5EE3" w:rsidRDefault="00C03525" w:rsidP="00C03525">
      <w:pPr>
        <w:spacing w:line="360" w:lineRule="auto"/>
        <w:ind w:right="-567"/>
        <w:rPr>
          <w:rFonts w:ascii="Arial" w:hAnsi="Arial"/>
          <w:color w:val="000000"/>
          <w:szCs w:val="22"/>
        </w:rPr>
      </w:pPr>
      <w:r>
        <w:rPr>
          <w:rFonts w:ascii="Arial" w:hAnsi="Arial"/>
          <w:b/>
          <w:color w:val="000000"/>
          <w:szCs w:val="28"/>
        </w:rPr>
        <w:t>IOZ schliesst Entwicklungspartnerschaft mit Argusnet</w:t>
      </w:r>
    </w:p>
    <w:p w:rsidR="00C03525" w:rsidRDefault="00C03525" w:rsidP="00C03525">
      <w:pPr>
        <w:spacing w:line="360" w:lineRule="auto"/>
        <w:rPr>
          <w:rFonts w:ascii="Arial" w:hAnsi="Arial"/>
          <w:color w:val="000000"/>
          <w:sz w:val="20"/>
          <w:szCs w:val="22"/>
        </w:rPr>
      </w:pPr>
      <w:r>
        <w:rPr>
          <w:rFonts w:ascii="Arial" w:hAnsi="Arial"/>
          <w:color w:val="000000"/>
          <w:sz w:val="20"/>
          <w:szCs w:val="22"/>
        </w:rPr>
        <w:t xml:space="preserve">Fokussierung aufs Kerngeschäft – Argusnet übernimmt bei Projekten Individualentwicklung </w:t>
      </w:r>
    </w:p>
    <w:p w:rsidR="00C03525" w:rsidRPr="005126E2" w:rsidRDefault="00C03525" w:rsidP="00C03525">
      <w:pPr>
        <w:spacing w:line="360" w:lineRule="auto"/>
        <w:rPr>
          <w:rFonts w:ascii="Arial" w:hAnsi="Arial"/>
          <w:color w:val="000000"/>
          <w:sz w:val="20"/>
          <w:szCs w:val="22"/>
        </w:rPr>
      </w:pPr>
    </w:p>
    <w:p w:rsidR="00C03525" w:rsidRDefault="00C03525" w:rsidP="00C03525">
      <w:pPr>
        <w:spacing w:line="360" w:lineRule="auto"/>
        <w:ind w:right="-426"/>
        <w:rPr>
          <w:rFonts w:ascii="Arial" w:hAnsi="Arial"/>
          <w:b/>
          <w:color w:val="000000"/>
          <w:sz w:val="20"/>
          <w:szCs w:val="22"/>
        </w:rPr>
      </w:pPr>
      <w:r>
        <w:rPr>
          <w:rFonts w:ascii="Arial" w:hAnsi="Arial"/>
          <w:b/>
          <w:color w:val="000000"/>
          <w:sz w:val="20"/>
          <w:szCs w:val="22"/>
        </w:rPr>
        <w:t xml:space="preserve">Der IT-Dienstleister IOZ schliesst mit dem Software-Haus für Individuallösungen  Argusnet eine strategische Partnerschaft: Ab sofort übernimmt Argusnet bei Projekten von IOZ sämtliche Entwicklungstätigkeiten. Argusnet verfügt über jahrzehntelange Erfahrung bei der Entwicklung von Individual-Software sowie beim Bau von Lösungen und Erweiterungen mit und für Standard-Software. Anpassungswünsche der IOZ-Kunden werden deshalb von den Entwicklern von Argusnet umgesetzt, während die Solution Architects von IOZ weiterhin für die Lösungskonzeption zuständig sind. „Mit Argusnet können unsere Kunden bei Spezialanforderungen von einem breiten Erfahrungsschatz profitieren“, sagt IOZ-Geschäftsleiter Josua Müller. Projekte mit Anforderungen, bei denen Standardlösungen allein nicht ausreichen, werden mit gemischten Projektteams umgesetzt. Der Kunde hat aber nach wie vor </w:t>
      </w:r>
      <w:r w:rsidR="00823F06">
        <w:rPr>
          <w:rFonts w:ascii="Arial" w:hAnsi="Arial"/>
          <w:b/>
          <w:color w:val="000000"/>
          <w:sz w:val="20"/>
          <w:szCs w:val="22"/>
        </w:rPr>
        <w:t>einen Single Point of Contact.</w:t>
      </w:r>
      <w:r>
        <w:rPr>
          <w:rFonts w:ascii="Arial" w:hAnsi="Arial"/>
          <w:b/>
          <w:color w:val="000000"/>
          <w:sz w:val="20"/>
          <w:szCs w:val="22"/>
        </w:rPr>
        <w:t xml:space="preserve"> IOZ konzentriert sich künftig auf seine Kernkompetenzen Collaboration und Kommunikation, Management-Systeme sowie Geschäftsprozessmanagement mit Microsoft-Produkten wie Sharepoint, Office 365 und Azure. Im Gegenzug ermöglicht die Partnerschaft Argusnet bessere Skaleneffekte.</w:t>
      </w:r>
    </w:p>
    <w:p w:rsidR="00C03525" w:rsidRDefault="00C03525" w:rsidP="00C03525">
      <w:pPr>
        <w:spacing w:line="360" w:lineRule="auto"/>
        <w:ind w:right="-426"/>
        <w:rPr>
          <w:rFonts w:ascii="Arial" w:hAnsi="Arial"/>
          <w:b/>
          <w:color w:val="000000"/>
          <w:sz w:val="20"/>
          <w:szCs w:val="22"/>
        </w:rPr>
      </w:pPr>
    </w:p>
    <w:p w:rsidR="00C03525" w:rsidRDefault="00C03525" w:rsidP="00C03525">
      <w:pPr>
        <w:spacing w:line="360" w:lineRule="auto"/>
        <w:ind w:right="-426"/>
        <w:rPr>
          <w:rFonts w:ascii="Arial" w:hAnsi="Arial"/>
          <w:color w:val="000000"/>
          <w:sz w:val="20"/>
          <w:szCs w:val="22"/>
        </w:rPr>
      </w:pPr>
      <w:r>
        <w:rPr>
          <w:rFonts w:ascii="Arial" w:hAnsi="Arial"/>
          <w:color w:val="000000"/>
          <w:sz w:val="20"/>
          <w:szCs w:val="22"/>
        </w:rPr>
        <w:t>„Standardlösungen decken heute bei einem Grossteil der Unternehmen die meisten Bedürfnisse ab. Entsprechend wird es für Dienstleister schwieriger, für die Umsetzung von Spezialanforderungen die nötigen Skills bereitzustellen, die dafür erforderlichen Entwicklungsplattformen zu betreiben und gleichzeitig die Teams ausreichend auszulasten“, sagt Silvio Clalüna, Geschäftsleiter von Argusnet. „Die Zusammenarbeit mit IOZ bei der Konzeption von individuellen Lösungen und Erweiterungen ermöglicht uns, die Produktionserträge zu verbessern“, ist sich Clalüna sicher. Und IOZ-Chef Müller ergänzt: „IOZ kann dank der Kooperation mit Argusnet die Entwicklungsarbeit professionalisieren.“</w:t>
      </w:r>
    </w:p>
    <w:p w:rsidR="00C03525" w:rsidRDefault="00C03525" w:rsidP="00C03525">
      <w:pPr>
        <w:spacing w:line="360" w:lineRule="auto"/>
        <w:ind w:right="-426"/>
        <w:rPr>
          <w:rFonts w:ascii="Arial" w:hAnsi="Arial"/>
          <w:color w:val="000000"/>
          <w:sz w:val="20"/>
          <w:szCs w:val="22"/>
        </w:rPr>
      </w:pPr>
    </w:p>
    <w:p w:rsidR="00C03525" w:rsidRPr="00CD4C23" w:rsidRDefault="00C03525" w:rsidP="00C03525">
      <w:pPr>
        <w:spacing w:line="360" w:lineRule="auto"/>
        <w:ind w:right="-426"/>
        <w:rPr>
          <w:rFonts w:ascii="Arial" w:hAnsi="Arial"/>
          <w:b/>
          <w:color w:val="000000"/>
          <w:sz w:val="20"/>
          <w:szCs w:val="22"/>
        </w:rPr>
      </w:pPr>
      <w:r w:rsidRPr="00CD4C23">
        <w:rPr>
          <w:rFonts w:ascii="Arial" w:hAnsi="Arial"/>
          <w:b/>
          <w:color w:val="000000"/>
          <w:sz w:val="20"/>
          <w:szCs w:val="22"/>
        </w:rPr>
        <w:t>Individualsoftware seit einem Vierteljahrhundert</w:t>
      </w:r>
    </w:p>
    <w:p w:rsidR="00C03525" w:rsidRDefault="00C03525" w:rsidP="00C03525">
      <w:pPr>
        <w:spacing w:line="360" w:lineRule="auto"/>
        <w:ind w:right="-426"/>
        <w:rPr>
          <w:rFonts w:ascii="Arial" w:hAnsi="Arial"/>
          <w:color w:val="000000"/>
          <w:sz w:val="20"/>
          <w:szCs w:val="22"/>
        </w:rPr>
      </w:pPr>
      <w:r>
        <w:rPr>
          <w:rFonts w:ascii="Arial" w:hAnsi="Arial"/>
          <w:color w:val="000000"/>
          <w:sz w:val="20"/>
          <w:szCs w:val="22"/>
        </w:rPr>
        <w:t xml:space="preserve">Argusnet ist in zweierlei Hinsicht die erste Wahl für massgeschneiderte Lösungen bei IOZ-Kunden. Das 1992 gegründete Unternehmen verfügt einerseits über immense Erfahrung bei der Erfüllung von besonderen Bedürfnissen mit Software-Lösungen auf </w:t>
      </w:r>
      <w:r w:rsidRPr="00CD4C23">
        <w:rPr>
          <w:rFonts w:ascii="Arial" w:hAnsi="Arial"/>
          <w:color w:val="000000"/>
          <w:sz w:val="20"/>
          <w:szCs w:val="22"/>
        </w:rPr>
        <w:t>Basis von Microsoft-Technologien und</w:t>
      </w:r>
      <w:r>
        <w:rPr>
          <w:rFonts w:ascii="Arial" w:hAnsi="Arial"/>
          <w:color w:val="000000"/>
          <w:sz w:val="20"/>
          <w:szCs w:val="22"/>
        </w:rPr>
        <w:t xml:space="preserve"> -</w:t>
      </w:r>
      <w:r w:rsidRPr="00CD4C23">
        <w:rPr>
          <w:rFonts w:ascii="Arial" w:hAnsi="Arial"/>
          <w:color w:val="000000"/>
          <w:sz w:val="20"/>
          <w:szCs w:val="22"/>
        </w:rPr>
        <w:t>Produkten</w:t>
      </w:r>
      <w:r>
        <w:rPr>
          <w:rFonts w:ascii="Arial" w:hAnsi="Arial"/>
          <w:color w:val="000000"/>
          <w:sz w:val="20"/>
          <w:szCs w:val="22"/>
        </w:rPr>
        <w:t>. Der</w:t>
      </w:r>
      <w:r w:rsidRPr="00CD4C23">
        <w:rPr>
          <w:rFonts w:ascii="Arial" w:hAnsi="Arial"/>
          <w:color w:val="000000"/>
          <w:sz w:val="20"/>
          <w:szCs w:val="22"/>
        </w:rPr>
        <w:t xml:space="preserve"> Microsoft Gold Partner deckt von der Konzeption über die Realisierung und Implementierung bis hin zu Unterhalt und Betrieb der Lösung</w:t>
      </w:r>
      <w:r>
        <w:rPr>
          <w:rFonts w:ascii="Arial" w:hAnsi="Arial"/>
          <w:color w:val="000000"/>
          <w:sz w:val="20"/>
          <w:szCs w:val="22"/>
        </w:rPr>
        <w:t>en</w:t>
      </w:r>
      <w:r w:rsidRPr="00CD4C23">
        <w:rPr>
          <w:rFonts w:ascii="Arial" w:hAnsi="Arial"/>
          <w:color w:val="000000"/>
          <w:sz w:val="20"/>
          <w:szCs w:val="22"/>
        </w:rPr>
        <w:t xml:space="preserve"> sämtliche Bedürfnisse</w:t>
      </w:r>
      <w:r>
        <w:rPr>
          <w:rFonts w:ascii="Arial" w:hAnsi="Arial"/>
          <w:color w:val="000000"/>
          <w:sz w:val="20"/>
          <w:szCs w:val="22"/>
        </w:rPr>
        <w:t xml:space="preserve"> im Lebenszyklus von Software ab. Andererseits ist Argusnet wie IOZ im Luzernischen Sursee ansässig</w:t>
      </w:r>
      <w:proofErr w:type="gramStart"/>
      <w:r>
        <w:rPr>
          <w:rFonts w:ascii="Arial" w:hAnsi="Arial"/>
          <w:color w:val="000000"/>
          <w:sz w:val="20"/>
          <w:szCs w:val="22"/>
        </w:rPr>
        <w:t>, was</w:t>
      </w:r>
      <w:proofErr w:type="gramEnd"/>
      <w:r>
        <w:rPr>
          <w:rFonts w:ascii="Arial" w:hAnsi="Arial"/>
          <w:color w:val="000000"/>
          <w:sz w:val="20"/>
          <w:szCs w:val="22"/>
        </w:rPr>
        <w:t xml:space="preserve"> durch die örtliche Nähe eine enge und effiziente Zusammenarbeit der gemeinsamen Projektteams sicherstellt.</w:t>
      </w:r>
    </w:p>
    <w:p w:rsidR="00C03525" w:rsidRDefault="00C03525" w:rsidP="00C03525">
      <w:pPr>
        <w:tabs>
          <w:tab w:val="left" w:pos="710"/>
        </w:tabs>
        <w:spacing w:line="360" w:lineRule="auto"/>
        <w:ind w:right="-426"/>
        <w:rPr>
          <w:rFonts w:ascii="Arial" w:hAnsi="Arial"/>
          <w:color w:val="000000"/>
          <w:sz w:val="20"/>
          <w:szCs w:val="22"/>
        </w:rPr>
      </w:pPr>
    </w:p>
    <w:tbl>
      <w:tblPr>
        <w:tblW w:w="8613" w:type="dxa"/>
        <w:tblLayout w:type="fixed"/>
        <w:tblLook w:val="04A0"/>
      </w:tblPr>
      <w:tblGrid>
        <w:gridCol w:w="1809"/>
        <w:gridCol w:w="6804"/>
      </w:tblGrid>
      <w:tr w:rsidR="00C03525" w:rsidRPr="002A593C">
        <w:trPr>
          <w:trHeight w:val="1596"/>
        </w:trPr>
        <w:tc>
          <w:tcPr>
            <w:tcW w:w="1809" w:type="dxa"/>
            <w:shd w:val="clear" w:color="auto" w:fill="auto"/>
          </w:tcPr>
          <w:p w:rsidR="00C03525" w:rsidRPr="00C73E4D" w:rsidRDefault="00C03525" w:rsidP="004A0F3F">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sidRPr="00C73E4D">
              <w:rPr>
                <w:rFonts w:ascii="Arial" w:hAnsi="Arial" w:cs="Calibri"/>
                <w:noProof/>
                <w:sz w:val="16"/>
                <w:szCs w:val="26"/>
                <w:lang w:eastAsia="de-DE"/>
              </w:rPr>
              <w:drawing>
                <wp:inline distT="0" distB="0" distL="0" distR="0">
                  <wp:extent cx="983420" cy="1000760"/>
                  <wp:effectExtent l="25400" t="0" r="7180" b="0"/>
                  <wp:docPr id="2" name="Bild 1" descr=":::::::Desktop:Bildschirmfoto 2016-10-28 um 10.08.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10-28 um 10.08.44.png"/>
                          <pic:cNvPicPr>
                            <a:picLocks noChangeAspect="1" noChangeArrowheads="1"/>
                          </pic:cNvPicPr>
                        </pic:nvPicPr>
                        <pic:blipFill>
                          <a:blip r:embed="rId4"/>
                          <a:srcRect/>
                          <a:stretch>
                            <a:fillRect/>
                          </a:stretch>
                        </pic:blipFill>
                        <pic:spPr bwMode="auto">
                          <a:xfrm>
                            <a:off x="0" y="0"/>
                            <a:ext cx="983420" cy="1000760"/>
                          </a:xfrm>
                          <a:prstGeom prst="rect">
                            <a:avLst/>
                          </a:prstGeom>
                          <a:noFill/>
                          <a:ln w="9525">
                            <a:noFill/>
                            <a:miter lim="800000"/>
                            <a:headEnd/>
                            <a:tailEnd/>
                          </a:ln>
                        </pic:spPr>
                      </pic:pic>
                    </a:graphicData>
                  </a:graphic>
                </wp:inline>
              </w:drawing>
            </w:r>
          </w:p>
        </w:tc>
        <w:tc>
          <w:tcPr>
            <w:tcW w:w="6804" w:type="dxa"/>
            <w:shd w:val="clear" w:color="auto" w:fill="auto"/>
          </w:tcPr>
          <w:p w:rsidR="00C03525" w:rsidRPr="00CB3C20" w:rsidRDefault="00C03525" w:rsidP="004A0F3F">
            <w:pPr>
              <w:pStyle w:val="Titel"/>
              <w:rPr>
                <w:rFonts w:ascii="Arial" w:eastAsia="Cambria" w:hAnsi="Arial" w:cs="Calibri"/>
                <w:bCs w:val="0"/>
                <w:sz w:val="16"/>
                <w:szCs w:val="26"/>
                <w:lang w:val="en-US"/>
              </w:rPr>
            </w:pPr>
          </w:p>
          <w:p w:rsidR="00C03525" w:rsidRDefault="00C03525" w:rsidP="004A0F3F">
            <w:pPr>
              <w:pStyle w:val="Titel"/>
              <w:rPr>
                <w:rFonts w:ascii="Arial" w:eastAsia="Cambria" w:hAnsi="Arial" w:cs="Calibri"/>
                <w:bCs w:val="0"/>
                <w:sz w:val="16"/>
                <w:szCs w:val="26"/>
                <w:lang w:val="en-US"/>
              </w:rPr>
            </w:pPr>
          </w:p>
          <w:p w:rsidR="00C03525" w:rsidRDefault="00C03525" w:rsidP="004A0F3F">
            <w:pPr>
              <w:pStyle w:val="Titel"/>
              <w:rPr>
                <w:rFonts w:ascii="Arial" w:eastAsia="Cambria" w:hAnsi="Arial" w:cs="Calibri"/>
                <w:bCs w:val="0"/>
                <w:sz w:val="16"/>
                <w:szCs w:val="26"/>
                <w:lang w:val="en-US"/>
              </w:rPr>
            </w:pPr>
          </w:p>
          <w:p w:rsidR="00C03525" w:rsidRDefault="00C03525" w:rsidP="00D114C7">
            <w:pPr>
              <w:pStyle w:val="Titel"/>
              <w:tabs>
                <w:tab w:val="left" w:pos="1400"/>
              </w:tabs>
              <w:rPr>
                <w:rFonts w:ascii="Arial" w:eastAsia="Cambria" w:hAnsi="Arial" w:cs="Calibri"/>
                <w:bCs w:val="0"/>
                <w:sz w:val="16"/>
                <w:szCs w:val="26"/>
                <w:lang w:val="en-US"/>
              </w:rPr>
            </w:pPr>
            <w:r>
              <w:rPr>
                <w:rFonts w:ascii="Arial" w:eastAsia="Cambria" w:hAnsi="Arial" w:cs="Calibri"/>
                <w:bCs w:val="0"/>
                <w:sz w:val="16"/>
                <w:szCs w:val="26"/>
                <w:lang w:val="en-US"/>
              </w:rPr>
              <w:tab/>
            </w:r>
          </w:p>
          <w:p w:rsidR="00C03525" w:rsidRPr="00CB3C20" w:rsidRDefault="00C03525" w:rsidP="004A0F3F">
            <w:pPr>
              <w:pStyle w:val="Titel"/>
              <w:rPr>
                <w:rFonts w:ascii="Arial" w:eastAsia="Cambria" w:hAnsi="Arial" w:cs="Calibri"/>
                <w:bCs w:val="0"/>
                <w:sz w:val="16"/>
                <w:szCs w:val="26"/>
                <w:lang w:val="en-US"/>
              </w:rPr>
            </w:pPr>
          </w:p>
          <w:p w:rsidR="00C03525" w:rsidRPr="00B2312B" w:rsidRDefault="00C03525" w:rsidP="00424BD0">
            <w:pPr>
              <w:pStyle w:val="Titel"/>
              <w:rPr>
                <w:rFonts w:ascii="Arial" w:eastAsia="Cambria" w:hAnsi="Arial" w:cs="Calibri"/>
                <w:bCs w:val="0"/>
                <w:sz w:val="16"/>
                <w:szCs w:val="26"/>
              </w:rPr>
            </w:pPr>
            <w:r w:rsidRPr="001B3395">
              <w:rPr>
                <w:rFonts w:ascii="Arial" w:eastAsia="Cambria" w:hAnsi="Arial" w:cs="Calibri"/>
                <w:bCs w:val="0"/>
                <w:sz w:val="16"/>
                <w:szCs w:val="26"/>
              </w:rPr>
              <w:t>Josua Müller, Geschäftsleiter IOZ AG</w:t>
            </w:r>
          </w:p>
        </w:tc>
      </w:tr>
      <w:tr w:rsidR="00C03525" w:rsidRPr="002A593C">
        <w:trPr>
          <w:trHeight w:val="1596"/>
        </w:trPr>
        <w:tc>
          <w:tcPr>
            <w:tcW w:w="1809" w:type="dxa"/>
            <w:shd w:val="clear" w:color="auto" w:fill="auto"/>
          </w:tcPr>
          <w:p w:rsidR="00C03525" w:rsidRPr="00C73E4D" w:rsidRDefault="002C60BB" w:rsidP="004A0F3F">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lang w:eastAsia="de-DE"/>
              </w:rPr>
              <w:drawing>
                <wp:inline distT="0" distB="0" distL="0" distR="0">
                  <wp:extent cx="1016000" cy="1036320"/>
                  <wp:effectExtent l="25400" t="0" r="0" b="0"/>
                  <wp:docPr id="3" name="Bild 1" descr=":::::::Desktop:Bildschirmfoto 2016-11-07 um 09.15.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11-07 um 09.15.47.png"/>
                          <pic:cNvPicPr>
                            <a:picLocks noChangeAspect="1" noChangeArrowheads="1"/>
                          </pic:cNvPicPr>
                        </pic:nvPicPr>
                        <pic:blipFill>
                          <a:blip r:embed="rId5"/>
                          <a:srcRect/>
                          <a:stretch>
                            <a:fillRect/>
                          </a:stretch>
                        </pic:blipFill>
                        <pic:spPr bwMode="auto">
                          <a:xfrm>
                            <a:off x="0" y="0"/>
                            <a:ext cx="1016000" cy="1036320"/>
                          </a:xfrm>
                          <a:prstGeom prst="rect">
                            <a:avLst/>
                          </a:prstGeom>
                          <a:noFill/>
                          <a:ln w="9525">
                            <a:noFill/>
                            <a:miter lim="800000"/>
                            <a:headEnd/>
                            <a:tailEnd/>
                          </a:ln>
                        </pic:spPr>
                      </pic:pic>
                    </a:graphicData>
                  </a:graphic>
                </wp:inline>
              </w:drawing>
            </w:r>
          </w:p>
        </w:tc>
        <w:tc>
          <w:tcPr>
            <w:tcW w:w="6804" w:type="dxa"/>
            <w:shd w:val="clear" w:color="auto" w:fill="auto"/>
          </w:tcPr>
          <w:p w:rsidR="00C03525" w:rsidRPr="00B2312B" w:rsidRDefault="002C60BB" w:rsidP="00C73E4D">
            <w:pPr>
              <w:pStyle w:val="Titel"/>
              <w:keepNext/>
              <w:keepLines/>
              <w:spacing w:before="480"/>
              <w:rPr>
                <w:rFonts w:ascii="Arial" w:eastAsia="Cambria" w:hAnsi="Arial" w:cs="Calibri"/>
                <w:bCs w:val="0"/>
                <w:sz w:val="16"/>
                <w:szCs w:val="26"/>
              </w:rPr>
            </w:pPr>
            <w:r>
              <w:rPr>
                <w:rFonts w:ascii="Arial" w:eastAsia="Cambria" w:hAnsi="Arial" w:cs="Calibri"/>
                <w:bCs w:val="0"/>
                <w:sz w:val="16"/>
                <w:szCs w:val="26"/>
              </w:rPr>
              <w:br/>
            </w:r>
            <w:r>
              <w:rPr>
                <w:rFonts w:ascii="Arial" w:eastAsia="Cambria" w:hAnsi="Arial" w:cs="Calibri"/>
                <w:bCs w:val="0"/>
                <w:sz w:val="16"/>
                <w:szCs w:val="26"/>
              </w:rPr>
              <w:br/>
            </w:r>
            <w:r>
              <w:rPr>
                <w:rFonts w:ascii="Arial" w:eastAsia="Cambria" w:hAnsi="Arial" w:cs="Calibri"/>
                <w:bCs w:val="0"/>
                <w:sz w:val="16"/>
                <w:szCs w:val="26"/>
              </w:rPr>
              <w:br/>
            </w:r>
          </w:p>
          <w:p w:rsidR="00C03525" w:rsidRPr="00B2312B" w:rsidRDefault="00C03525" w:rsidP="00C73E4D">
            <w:pPr>
              <w:pStyle w:val="Titel"/>
              <w:rPr>
                <w:rFonts w:ascii="Arial" w:eastAsia="Cambria" w:hAnsi="Arial" w:cs="Calibri"/>
                <w:bCs w:val="0"/>
                <w:sz w:val="16"/>
                <w:szCs w:val="26"/>
              </w:rPr>
            </w:pPr>
            <w:r w:rsidRPr="001B3395">
              <w:rPr>
                <w:rFonts w:ascii="Arial" w:eastAsia="Cambria" w:hAnsi="Arial" w:cs="Calibri"/>
                <w:bCs w:val="0"/>
                <w:sz w:val="16"/>
                <w:szCs w:val="26"/>
              </w:rPr>
              <w:t>Silvio Clalüna, Geschäftsleiter Argusnet AG</w:t>
            </w:r>
          </w:p>
        </w:tc>
      </w:tr>
    </w:tbl>
    <w:p w:rsidR="00C03525" w:rsidRPr="00CD4C23" w:rsidRDefault="00C03525" w:rsidP="00C03525">
      <w:pPr>
        <w:spacing w:line="360" w:lineRule="auto"/>
        <w:ind w:right="-426"/>
        <w:rPr>
          <w:rFonts w:ascii="Arial" w:hAnsi="Arial"/>
          <w:color w:val="000000"/>
          <w:sz w:val="20"/>
          <w:szCs w:val="22"/>
        </w:rPr>
      </w:pPr>
    </w:p>
    <w:tbl>
      <w:tblPr>
        <w:tblW w:w="9072" w:type="dxa"/>
        <w:tblInd w:w="108" w:type="dxa"/>
        <w:tblLook w:val="04A0"/>
      </w:tblPr>
      <w:tblGrid>
        <w:gridCol w:w="4253"/>
        <w:gridCol w:w="4819"/>
      </w:tblGrid>
      <w:tr w:rsidR="00C03525" w:rsidRPr="00FE0030" w:rsidTr="00E7321F">
        <w:trPr>
          <w:trHeight w:val="1581"/>
        </w:trPr>
        <w:tc>
          <w:tcPr>
            <w:tcW w:w="4253" w:type="dxa"/>
            <w:shd w:val="clear" w:color="auto" w:fill="auto"/>
          </w:tcPr>
          <w:p w:rsidR="00C03525" w:rsidRDefault="00C03525">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Pr="00FE0030">
              <w:rPr>
                <w:rFonts w:ascii="Arial" w:hAnsi="Arial" w:cs="Calibri"/>
                <w:b/>
                <w:sz w:val="16"/>
                <w:szCs w:val="26"/>
                <w:lang w:eastAsia="de-DE"/>
              </w:rPr>
              <w:t>Kontaktdaten:</w:t>
            </w:r>
          </w:p>
          <w:p w:rsidR="00C03525" w:rsidRDefault="00C03525">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C87B93">
              <w:rPr>
                <w:rFonts w:ascii="Arial" w:hAnsi="Arial" w:cs="Calibri"/>
                <w:sz w:val="16"/>
                <w:szCs w:val="26"/>
                <w:lang w:eastAsia="de-DE"/>
              </w:rPr>
              <w:t>IOZ AG</w:t>
            </w:r>
          </w:p>
          <w:p w:rsidR="00C03525" w:rsidRDefault="00C03525">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Alexander Däppen</w:t>
            </w:r>
          </w:p>
          <w:p w:rsidR="00C03525" w:rsidRPr="00B2312B" w:rsidRDefault="00C03525">
            <w:pPr>
              <w:widowControl w:val="0"/>
              <w:autoSpaceDE w:val="0"/>
              <w:autoSpaceDN w:val="0"/>
              <w:adjustRightInd w:val="0"/>
              <w:spacing w:line="220" w:lineRule="atLeast"/>
              <w:ind w:left="-108" w:right="742"/>
              <w:rPr>
                <w:rFonts w:ascii="Arial" w:hAnsi="Arial" w:cs="Calibri"/>
                <w:sz w:val="16"/>
                <w:szCs w:val="26"/>
                <w:lang w:val="de-CH" w:eastAsia="de-DE"/>
              </w:rPr>
            </w:pPr>
            <w:r>
              <w:rPr>
                <w:rFonts w:ascii="Arial" w:hAnsi="Arial" w:cs="Calibri"/>
                <w:sz w:val="16"/>
                <w:szCs w:val="26"/>
                <w:lang w:eastAsia="de-DE"/>
              </w:rPr>
              <w:t xml:space="preserve"> </w:t>
            </w:r>
            <w:r w:rsidRPr="00422F65">
              <w:rPr>
                <w:rFonts w:ascii="Arial" w:hAnsi="Arial" w:cs="Calibri"/>
                <w:sz w:val="16"/>
                <w:szCs w:val="26"/>
                <w:lang w:eastAsia="de-DE"/>
              </w:rPr>
              <w:t xml:space="preserve">St. </w:t>
            </w:r>
            <w:r w:rsidRPr="001B3395">
              <w:rPr>
                <w:rFonts w:ascii="Arial" w:hAnsi="Arial" w:cs="Calibri"/>
                <w:sz w:val="16"/>
                <w:szCs w:val="26"/>
                <w:lang w:val="de-CH" w:eastAsia="de-DE"/>
              </w:rPr>
              <w:t>Georg-Strasse 2a</w:t>
            </w:r>
          </w:p>
          <w:p w:rsidR="00C03525" w:rsidRDefault="00C03525">
            <w:pPr>
              <w:widowControl w:val="0"/>
              <w:autoSpaceDE w:val="0"/>
              <w:autoSpaceDN w:val="0"/>
              <w:adjustRightInd w:val="0"/>
              <w:spacing w:line="220" w:lineRule="atLeast"/>
              <w:ind w:left="-108" w:right="742"/>
              <w:rPr>
                <w:rFonts w:ascii="Arial" w:hAnsi="Arial" w:cs="Calibri"/>
                <w:sz w:val="16"/>
                <w:szCs w:val="26"/>
                <w:lang w:val="en-US" w:eastAsia="de-DE"/>
              </w:rPr>
            </w:pPr>
            <w:r w:rsidRPr="001B3395">
              <w:rPr>
                <w:rFonts w:ascii="Arial" w:hAnsi="Arial" w:cs="Calibri"/>
                <w:sz w:val="16"/>
                <w:szCs w:val="26"/>
                <w:lang w:val="de-CH" w:eastAsia="de-DE"/>
              </w:rPr>
              <w:t xml:space="preserve"> </w:t>
            </w:r>
            <w:r w:rsidRPr="005D5339">
              <w:rPr>
                <w:rFonts w:ascii="Arial" w:hAnsi="Arial" w:cs="Calibri"/>
                <w:sz w:val="16"/>
                <w:szCs w:val="26"/>
                <w:lang w:val="en-US" w:eastAsia="de-DE"/>
              </w:rPr>
              <w:t>CH-6210 Sursee</w:t>
            </w:r>
          </w:p>
          <w:p w:rsidR="00C03525" w:rsidRDefault="00C03525">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 xml:space="preserve">Tel.: +41 41 925 84 00 </w:t>
            </w:r>
            <w:r w:rsidRPr="005D5339">
              <w:rPr>
                <w:rFonts w:ascii="Arial" w:hAnsi="Arial" w:cs="Calibri"/>
                <w:sz w:val="16"/>
                <w:szCs w:val="26"/>
                <w:lang w:val="en-US" w:eastAsia="de-DE"/>
              </w:rPr>
              <w:br/>
            </w:r>
            <w:r w:rsidRPr="006006BD">
              <w:rPr>
                <w:rFonts w:ascii="Arial" w:hAnsi="Arial" w:cs="Calibri"/>
                <w:sz w:val="16"/>
                <w:szCs w:val="26"/>
                <w:lang w:val="en-US" w:eastAsia="de-DE"/>
              </w:rPr>
              <w:t xml:space="preserve"> </w:t>
            </w:r>
            <w:hyperlink r:id="rId6" w:history="1">
              <w:r w:rsidRPr="006006BD">
                <w:rPr>
                  <w:rFonts w:ascii="Arial" w:hAnsi="Arial" w:cs="Calibri"/>
                  <w:sz w:val="16"/>
                  <w:szCs w:val="26"/>
                  <w:lang w:val="en-US" w:eastAsia="de-DE"/>
                </w:rPr>
                <w:t>alexander.daeppen@ioz.ch</w:t>
              </w:r>
            </w:hyperlink>
            <w:r w:rsidRPr="006006BD">
              <w:rPr>
                <w:rFonts w:ascii="Arial" w:hAnsi="Arial" w:cs="Calibri"/>
                <w:sz w:val="16"/>
                <w:szCs w:val="26"/>
                <w:lang w:val="en-US" w:eastAsia="de-DE"/>
              </w:rPr>
              <w:t xml:space="preserve"> – </w:t>
            </w:r>
            <w:hyperlink r:id="rId7" w:history="1">
              <w:r w:rsidRPr="006006BD">
                <w:rPr>
                  <w:rFonts w:ascii="Arial" w:hAnsi="Arial" w:cs="Calibri"/>
                  <w:sz w:val="16"/>
                  <w:szCs w:val="26"/>
                  <w:lang w:val="en-US" w:eastAsia="de-DE"/>
                </w:rPr>
                <w:t>www.ioz.ch</w:t>
              </w:r>
            </w:hyperlink>
            <w:r>
              <w:rPr>
                <w:rFonts w:ascii="Arial" w:hAnsi="Arial" w:cs="Calibri"/>
                <w:sz w:val="16"/>
                <w:szCs w:val="26"/>
                <w:lang w:val="en-US" w:eastAsia="de-DE"/>
              </w:rPr>
              <w:t xml:space="preserve"> </w:t>
            </w:r>
          </w:p>
          <w:p w:rsidR="00C03525" w:rsidRDefault="00C03525">
            <w:pPr>
              <w:widowControl w:val="0"/>
              <w:autoSpaceDE w:val="0"/>
              <w:autoSpaceDN w:val="0"/>
              <w:adjustRightInd w:val="0"/>
              <w:spacing w:line="220" w:lineRule="atLeast"/>
              <w:ind w:left="-108" w:right="742"/>
              <w:rPr>
                <w:rFonts w:ascii="Arial" w:hAnsi="Arial" w:cs="Calibri"/>
                <w:sz w:val="16"/>
                <w:szCs w:val="26"/>
                <w:lang w:val="en-US" w:eastAsia="de-DE"/>
              </w:rPr>
            </w:pPr>
          </w:p>
          <w:p w:rsidR="00C03525" w:rsidRPr="00B2312B" w:rsidRDefault="00C03525">
            <w:pPr>
              <w:widowControl w:val="0"/>
              <w:autoSpaceDE w:val="0"/>
              <w:autoSpaceDN w:val="0"/>
              <w:adjustRightInd w:val="0"/>
              <w:spacing w:line="220" w:lineRule="atLeast"/>
              <w:ind w:left="-108" w:right="742"/>
              <w:rPr>
                <w:rFonts w:ascii="Arial" w:hAnsi="Arial" w:cs="Calibri"/>
                <w:sz w:val="16"/>
                <w:szCs w:val="26"/>
                <w:lang w:val="de-CH" w:eastAsia="de-DE"/>
              </w:rPr>
            </w:pPr>
            <w:r w:rsidRPr="001B3395">
              <w:rPr>
                <w:rFonts w:ascii="Arial" w:hAnsi="Arial" w:cs="Calibri"/>
                <w:sz w:val="16"/>
                <w:szCs w:val="26"/>
                <w:lang w:val="de-CH" w:eastAsia="de-DE"/>
              </w:rPr>
              <w:t>Argusnet AG</w:t>
            </w:r>
          </w:p>
          <w:p w:rsidR="00C03525" w:rsidRPr="00B2312B" w:rsidRDefault="00C03525">
            <w:pPr>
              <w:widowControl w:val="0"/>
              <w:autoSpaceDE w:val="0"/>
              <w:autoSpaceDN w:val="0"/>
              <w:adjustRightInd w:val="0"/>
              <w:spacing w:line="220" w:lineRule="atLeast"/>
              <w:ind w:left="-108" w:right="742"/>
              <w:rPr>
                <w:rFonts w:ascii="Arial" w:hAnsi="Arial" w:cs="Calibri"/>
                <w:sz w:val="16"/>
                <w:szCs w:val="26"/>
                <w:lang w:val="de-CH" w:eastAsia="de-DE"/>
              </w:rPr>
            </w:pPr>
            <w:r w:rsidRPr="001B3395">
              <w:rPr>
                <w:rFonts w:ascii="Arial" w:hAnsi="Arial" w:cs="Calibri"/>
                <w:sz w:val="16"/>
                <w:szCs w:val="26"/>
                <w:lang w:val="de-CH" w:eastAsia="de-DE"/>
              </w:rPr>
              <w:t>Silvio Clalüna</w:t>
            </w:r>
          </w:p>
          <w:p w:rsidR="00C03525" w:rsidRPr="00B2312B" w:rsidRDefault="00C03525">
            <w:pPr>
              <w:widowControl w:val="0"/>
              <w:autoSpaceDE w:val="0"/>
              <w:autoSpaceDN w:val="0"/>
              <w:adjustRightInd w:val="0"/>
              <w:spacing w:line="220" w:lineRule="atLeast"/>
              <w:ind w:left="-108" w:right="742"/>
              <w:rPr>
                <w:rFonts w:ascii="Arial" w:hAnsi="Arial" w:cs="Calibri"/>
                <w:sz w:val="16"/>
                <w:szCs w:val="26"/>
                <w:lang w:val="de-CH" w:eastAsia="de-DE"/>
              </w:rPr>
            </w:pPr>
            <w:r w:rsidRPr="001B3395">
              <w:rPr>
                <w:rFonts w:ascii="Arial" w:hAnsi="Arial" w:cs="Calibri"/>
                <w:sz w:val="16"/>
                <w:szCs w:val="26"/>
                <w:lang w:val="de-CH" w:eastAsia="de-DE"/>
              </w:rPr>
              <w:t>Wassergrabe 6</w:t>
            </w:r>
          </w:p>
          <w:p w:rsidR="00C03525" w:rsidRDefault="00C03525">
            <w:pPr>
              <w:widowControl w:val="0"/>
              <w:autoSpaceDE w:val="0"/>
              <w:autoSpaceDN w:val="0"/>
              <w:adjustRightInd w:val="0"/>
              <w:spacing w:line="220" w:lineRule="atLeast"/>
              <w:ind w:left="-108" w:right="742"/>
              <w:rPr>
                <w:rFonts w:ascii="Arial" w:hAnsi="Arial" w:cs="Calibri"/>
                <w:sz w:val="16"/>
                <w:szCs w:val="26"/>
                <w:lang w:val="en-US" w:eastAsia="de-DE"/>
              </w:rPr>
            </w:pPr>
            <w:r>
              <w:rPr>
                <w:rFonts w:ascii="Arial" w:hAnsi="Arial" w:cs="Calibri"/>
                <w:sz w:val="16"/>
                <w:szCs w:val="26"/>
                <w:lang w:val="en-US" w:eastAsia="de-DE"/>
              </w:rPr>
              <w:t>6210 Sursee</w:t>
            </w:r>
          </w:p>
          <w:p w:rsidR="00C03525" w:rsidRDefault="00C03525">
            <w:pPr>
              <w:widowControl w:val="0"/>
              <w:autoSpaceDE w:val="0"/>
              <w:autoSpaceDN w:val="0"/>
              <w:adjustRightInd w:val="0"/>
              <w:spacing w:line="220" w:lineRule="atLeast"/>
              <w:ind w:left="-108" w:right="742"/>
              <w:rPr>
                <w:rFonts w:ascii="Arial" w:hAnsi="Arial" w:cs="Calibri"/>
                <w:sz w:val="16"/>
                <w:szCs w:val="26"/>
                <w:lang w:val="en-US" w:eastAsia="de-DE"/>
              </w:rPr>
            </w:pPr>
            <w:r>
              <w:rPr>
                <w:rFonts w:ascii="Arial" w:hAnsi="Arial" w:cs="Calibri"/>
                <w:sz w:val="16"/>
                <w:szCs w:val="26"/>
                <w:lang w:val="en-US" w:eastAsia="de-DE"/>
              </w:rPr>
              <w:t xml:space="preserve">Tel. +41 41 392 20 00 </w:t>
            </w:r>
          </w:p>
          <w:p w:rsidR="00C03525" w:rsidRDefault="00023D72">
            <w:pPr>
              <w:widowControl w:val="0"/>
              <w:autoSpaceDE w:val="0"/>
              <w:autoSpaceDN w:val="0"/>
              <w:adjustRightInd w:val="0"/>
              <w:spacing w:line="220" w:lineRule="atLeast"/>
              <w:ind w:left="-108" w:right="742"/>
              <w:rPr>
                <w:rFonts w:ascii="Arial" w:hAnsi="Arial" w:cs="Calibri"/>
                <w:sz w:val="16"/>
                <w:szCs w:val="26"/>
                <w:lang w:val="en-US" w:eastAsia="de-DE"/>
              </w:rPr>
            </w:pPr>
            <w:hyperlink r:id="rId8" w:history="1">
              <w:r w:rsidR="00C03525" w:rsidRPr="006006BD">
                <w:rPr>
                  <w:rFonts w:ascii="Arial" w:hAnsi="Arial" w:cs="Calibri"/>
                  <w:sz w:val="16"/>
                  <w:szCs w:val="26"/>
                  <w:lang w:val="en-US" w:eastAsia="de-DE"/>
                </w:rPr>
                <w:t>info@argusnet.ch</w:t>
              </w:r>
            </w:hyperlink>
            <w:r w:rsidR="00C03525">
              <w:rPr>
                <w:rFonts w:ascii="Arial" w:hAnsi="Arial" w:cs="Calibri"/>
                <w:sz w:val="16"/>
                <w:szCs w:val="26"/>
                <w:lang w:val="en-US" w:eastAsia="de-DE"/>
              </w:rPr>
              <w:t xml:space="preserve"> – </w:t>
            </w:r>
            <w:hyperlink r:id="rId9" w:history="1">
              <w:r w:rsidR="00C03525" w:rsidRPr="006006BD">
                <w:rPr>
                  <w:rFonts w:ascii="Arial" w:hAnsi="Arial" w:cs="Calibri"/>
                  <w:sz w:val="16"/>
                  <w:szCs w:val="26"/>
                  <w:lang w:val="en-US" w:eastAsia="de-DE"/>
                </w:rPr>
                <w:t>www.argusnet.ch</w:t>
              </w:r>
            </w:hyperlink>
            <w:r w:rsidR="00C03525">
              <w:rPr>
                <w:rFonts w:ascii="Arial" w:hAnsi="Arial" w:cs="Calibri"/>
                <w:sz w:val="16"/>
                <w:szCs w:val="26"/>
                <w:lang w:val="en-US" w:eastAsia="de-DE"/>
              </w:rPr>
              <w:t xml:space="preserve"> </w:t>
            </w:r>
          </w:p>
          <w:p w:rsidR="00C03525" w:rsidRDefault="00C03525">
            <w:pPr>
              <w:widowControl w:val="0"/>
              <w:autoSpaceDE w:val="0"/>
              <w:autoSpaceDN w:val="0"/>
              <w:adjustRightInd w:val="0"/>
              <w:spacing w:line="220" w:lineRule="atLeast"/>
              <w:ind w:left="-108" w:right="742"/>
              <w:rPr>
                <w:rFonts w:ascii="Arial" w:hAnsi="Arial" w:cs="Calibri"/>
                <w:sz w:val="16"/>
                <w:szCs w:val="26"/>
                <w:lang w:val="en-US" w:eastAsia="de-DE"/>
              </w:rPr>
            </w:pPr>
          </w:p>
        </w:tc>
        <w:tc>
          <w:tcPr>
            <w:tcW w:w="4819" w:type="dxa"/>
            <w:shd w:val="clear" w:color="auto" w:fill="auto"/>
          </w:tcPr>
          <w:p w:rsidR="00C03525" w:rsidRPr="00B4069B" w:rsidRDefault="00C03525" w:rsidP="007C11B1">
            <w:pPr>
              <w:widowControl w:val="0"/>
              <w:autoSpaceDE w:val="0"/>
              <w:autoSpaceDN w:val="0"/>
              <w:adjustRightInd w:val="0"/>
              <w:spacing w:line="220" w:lineRule="atLeast"/>
              <w:ind w:left="34" w:right="742"/>
              <w:rPr>
                <w:rFonts w:ascii="Arial" w:hAnsi="Arial" w:cs="Calibri"/>
                <w:b/>
                <w:sz w:val="16"/>
                <w:szCs w:val="26"/>
                <w:lang w:eastAsia="de-DE"/>
              </w:rPr>
            </w:pPr>
            <w:r>
              <w:rPr>
                <w:rFonts w:ascii="Arial" w:hAnsi="Arial" w:cs="Calibri"/>
                <w:b/>
                <w:sz w:val="16"/>
                <w:szCs w:val="26"/>
                <w:lang w:eastAsia="de-DE"/>
              </w:rPr>
              <w:t>Medien</w:t>
            </w:r>
            <w:r w:rsidRPr="00B4069B">
              <w:rPr>
                <w:rFonts w:ascii="Arial" w:hAnsi="Arial" w:cs="Calibri"/>
                <w:b/>
                <w:sz w:val="16"/>
                <w:szCs w:val="26"/>
                <w:lang w:eastAsia="de-DE"/>
              </w:rPr>
              <w:t>- und Öffentlichkeitsarbeit:</w:t>
            </w:r>
          </w:p>
          <w:p w:rsidR="00C03525" w:rsidRDefault="00C03525" w:rsidP="007C11B1">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C03525" w:rsidRPr="00FE0030" w:rsidRDefault="00C03525" w:rsidP="007C11B1">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C03525" w:rsidRDefault="00C03525" w:rsidP="007C11B1">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C03525" w:rsidRPr="00FE0030" w:rsidRDefault="00C03525" w:rsidP="007C11B1">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C03525" w:rsidRDefault="00C03525" w:rsidP="007C11B1">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 xml:space="preserve">Tel.: +41 43 344 58 65  </w:t>
            </w:r>
          </w:p>
          <w:p w:rsidR="00C03525" w:rsidRPr="00FE0030" w:rsidRDefault="00023D72" w:rsidP="007C11B1">
            <w:pPr>
              <w:widowControl w:val="0"/>
              <w:autoSpaceDE w:val="0"/>
              <w:autoSpaceDN w:val="0"/>
              <w:adjustRightInd w:val="0"/>
              <w:spacing w:line="220" w:lineRule="atLeast"/>
              <w:ind w:left="34" w:right="742"/>
              <w:rPr>
                <w:rFonts w:ascii="Arial" w:hAnsi="Arial" w:cs="Calibri"/>
                <w:sz w:val="16"/>
                <w:szCs w:val="26"/>
                <w:lang w:eastAsia="de-DE"/>
              </w:rPr>
            </w:pPr>
            <w:hyperlink r:id="rId10" w:history="1">
              <w:r w:rsidR="00C03525" w:rsidRPr="005C0C55">
                <w:rPr>
                  <w:rFonts w:ascii="Arial" w:hAnsi="Arial" w:cs="Calibri"/>
                  <w:sz w:val="16"/>
                  <w:szCs w:val="26"/>
                  <w:lang w:eastAsia="de-DE"/>
                </w:rPr>
                <w:t>mh@press-n-relations.ch</w:t>
              </w:r>
            </w:hyperlink>
            <w:r w:rsidR="00C03525">
              <w:rPr>
                <w:rFonts w:ascii="Arial" w:hAnsi="Arial" w:cs="Calibri"/>
                <w:sz w:val="16"/>
                <w:szCs w:val="26"/>
                <w:lang w:eastAsia="de-DE"/>
              </w:rPr>
              <w:t xml:space="preserve"> – </w:t>
            </w:r>
            <w:hyperlink r:id="rId11" w:history="1">
              <w:r w:rsidR="00C03525" w:rsidRPr="004355D3">
                <w:rPr>
                  <w:rFonts w:ascii="Arial" w:hAnsi="Arial" w:cs="Calibri"/>
                  <w:sz w:val="16"/>
                  <w:szCs w:val="26"/>
                  <w:lang w:eastAsia="de-DE"/>
                </w:rPr>
                <w:t>www.press-n-relations.ch</w:t>
              </w:r>
            </w:hyperlink>
          </w:p>
        </w:tc>
      </w:tr>
    </w:tbl>
    <w:p w:rsidR="00C03525" w:rsidRDefault="00C03525" w:rsidP="00C03525">
      <w:pPr>
        <w:ind w:right="-1560"/>
        <w:outlineLvl w:val="0"/>
        <w:rPr>
          <w:rFonts w:ascii="Arial" w:hAnsi="Arial" w:cs="Calibri"/>
          <w:b/>
          <w:bCs/>
          <w:sz w:val="16"/>
          <w:szCs w:val="26"/>
          <w:lang w:eastAsia="de-DE"/>
        </w:rPr>
      </w:pPr>
    </w:p>
    <w:p w:rsidR="00C03525" w:rsidRDefault="00C03525" w:rsidP="00C03525">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C03525" w:rsidRPr="005C0C55" w:rsidRDefault="00C03525" w:rsidP="00C03525">
      <w:pPr>
        <w:ind w:right="-1560"/>
        <w:outlineLvl w:val="0"/>
        <w:rPr>
          <w:rFonts w:ascii="Arial" w:hAnsi="Arial" w:cs="Arial"/>
          <w:sz w:val="16"/>
          <w:szCs w:val="16"/>
        </w:rPr>
      </w:pPr>
      <w:r w:rsidRPr="007B1C6C">
        <w:rPr>
          <w:rFonts w:ascii="Arial" w:hAnsi="Arial" w:cs="Arial"/>
          <w:sz w:val="16"/>
          <w:szCs w:val="16"/>
        </w:rPr>
        <w:t>Die IOZ AG ist ein Beratungs- und IT-Dienstleistungsunternehmen mit den Technologie-Schwerpunkten Office 365, Share</w:t>
      </w:r>
      <w:r>
        <w:rPr>
          <w:rFonts w:ascii="Arial" w:hAnsi="Arial" w:cs="Arial"/>
          <w:sz w:val="16"/>
          <w:szCs w:val="16"/>
        </w:rPr>
        <w:t>p</w:t>
      </w:r>
      <w:r w:rsidRPr="007B1C6C">
        <w:rPr>
          <w:rFonts w:ascii="Arial" w:hAnsi="Arial" w:cs="Arial"/>
          <w:sz w:val="16"/>
          <w:szCs w:val="16"/>
        </w:rPr>
        <w:t xml:space="preserve">oint und Dynamics CRM. Die Rundumbetreuung umfasst Produkte und Dienstleistungen für den Aufbau von produktivitäts- und kreativitätsfördernden Arbeitsumgebungen sowie Lösungen für das </w:t>
      </w:r>
      <w:r>
        <w:rPr>
          <w:rFonts w:ascii="Arial" w:hAnsi="Arial" w:cs="Arial"/>
          <w:sz w:val="16"/>
          <w:szCs w:val="16"/>
        </w:rPr>
        <w:t xml:space="preserve">Kundenbeziehungsmanagement. </w:t>
      </w:r>
      <w:r w:rsidRPr="007B1C6C">
        <w:rPr>
          <w:rFonts w:ascii="Arial" w:hAnsi="Arial" w:cs="Arial"/>
          <w:sz w:val="16"/>
          <w:szCs w:val="16"/>
        </w:rPr>
        <w:t>Dabei stehen stets die</w:t>
      </w:r>
      <w:r>
        <w:rPr>
          <w:rFonts w:ascii="Arial" w:hAnsi="Arial" w:cs="Arial"/>
          <w:sz w:val="16"/>
          <w:szCs w:val="16"/>
        </w:rPr>
        <w:t xml:space="preserve"> </w:t>
      </w:r>
      <w:r w:rsidRPr="007B1C6C">
        <w:rPr>
          <w:rFonts w:ascii="Arial" w:hAnsi="Arial" w:cs="Arial"/>
          <w:sz w:val="16"/>
          <w:szCs w:val="16"/>
        </w:rPr>
        <w:t>Digitalisierung und die Optimierung der Prozesse im Vordergrund</w:t>
      </w:r>
      <w:r w:rsidRPr="005C0C55">
        <w:rPr>
          <w:rFonts w:ascii="Arial" w:hAnsi="Arial" w:cs="Arial"/>
          <w:sz w:val="16"/>
          <w:szCs w:val="16"/>
        </w:rPr>
        <w:t>.</w:t>
      </w:r>
      <w:r>
        <w:rPr>
          <w:rFonts w:ascii="Arial" w:hAnsi="Arial" w:cs="Calibri"/>
          <w:sz w:val="16"/>
          <w:szCs w:val="26"/>
          <w:lang w:eastAsia="de-DE"/>
        </w:rPr>
        <w:t xml:space="preserve"> </w:t>
      </w:r>
    </w:p>
    <w:p w:rsidR="00C03525" w:rsidRDefault="00C03525" w:rsidP="00C03525"/>
    <w:p w:rsidR="00C03525" w:rsidRDefault="00C03525" w:rsidP="00C03525"/>
    <w:p w:rsidR="00C03525" w:rsidRDefault="00C03525" w:rsidP="00C03525"/>
    <w:p w:rsidR="009216F4" w:rsidRDefault="009216F4"/>
    <w:sectPr w:rsidR="009216F4" w:rsidSect="009216F4">
      <w:headerReference w:type="default" r:id="rId12"/>
      <w:footerReference w:type="even" r:id="rId13"/>
      <w:footerReference w:type="default" r:id="rId14"/>
      <w:pgSz w:w="11906" w:h="16838"/>
      <w:pgMar w:top="1843" w:right="2408"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BC3" w:rsidRDefault="00023D72" w:rsidP="009216F4">
    <w:pPr>
      <w:pStyle w:val="Fuzeile"/>
      <w:framePr w:wrap="around" w:vAnchor="text" w:hAnchor="margin" w:xAlign="right" w:y="1"/>
      <w:rPr>
        <w:rStyle w:val="Seitenzahl"/>
      </w:rPr>
    </w:pPr>
    <w:r>
      <w:rPr>
        <w:rStyle w:val="Seitenzahl"/>
      </w:rPr>
      <w:fldChar w:fldCharType="begin"/>
    </w:r>
    <w:r w:rsidR="00957BC3">
      <w:rPr>
        <w:rStyle w:val="Seitenzahl"/>
      </w:rPr>
      <w:instrText xml:space="preserve">PAGE  </w:instrText>
    </w:r>
    <w:r>
      <w:rPr>
        <w:rStyle w:val="Seitenzahl"/>
      </w:rPr>
      <w:fldChar w:fldCharType="end"/>
    </w:r>
  </w:p>
  <w:p w:rsidR="00957BC3" w:rsidRDefault="00957BC3" w:rsidP="009216F4">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BC3" w:rsidRDefault="00957BC3" w:rsidP="009216F4">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BC3" w:rsidRPr="00C63EE6" w:rsidRDefault="00957BC3" w:rsidP="009216F4">
    <w:pPr>
      <w:pStyle w:val="Kopfzeile"/>
      <w:tabs>
        <w:tab w:val="clear" w:pos="9072"/>
        <w:tab w:val="right" w:pos="9214"/>
      </w:tabs>
      <w:ind w:right="-2127"/>
    </w:pPr>
    <w:r>
      <w:rPr>
        <w:noProof/>
        <w:lang w:eastAsia="de-DE"/>
      </w:rPr>
      <w:drawing>
        <wp:inline distT="0" distB="0" distL="0" distR="0">
          <wp:extent cx="1806363" cy="516104"/>
          <wp:effectExtent l="25400" t="0" r="0" b="0"/>
          <wp:docPr id="1"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81DAD"/>
    <w:rsid w:val="00023D72"/>
    <w:rsid w:val="002508C9"/>
    <w:rsid w:val="002A5D13"/>
    <w:rsid w:val="002C60BB"/>
    <w:rsid w:val="00413667"/>
    <w:rsid w:val="00420D1D"/>
    <w:rsid w:val="00424BD0"/>
    <w:rsid w:val="004B50F1"/>
    <w:rsid w:val="005A1207"/>
    <w:rsid w:val="006006BD"/>
    <w:rsid w:val="006757CF"/>
    <w:rsid w:val="00681DAD"/>
    <w:rsid w:val="00741BB3"/>
    <w:rsid w:val="007A7BE7"/>
    <w:rsid w:val="00823F06"/>
    <w:rsid w:val="00846B74"/>
    <w:rsid w:val="008A4F97"/>
    <w:rsid w:val="009216F4"/>
    <w:rsid w:val="009219CA"/>
    <w:rsid w:val="00930C73"/>
    <w:rsid w:val="00957BC3"/>
    <w:rsid w:val="00A16540"/>
    <w:rsid w:val="00A45C44"/>
    <w:rsid w:val="00B51FB2"/>
    <w:rsid w:val="00C03525"/>
    <w:rsid w:val="00C103FC"/>
    <w:rsid w:val="00C37B88"/>
    <w:rsid w:val="00C47143"/>
    <w:rsid w:val="00C73E4D"/>
    <w:rsid w:val="00CD4C23"/>
    <w:rsid w:val="00D114C7"/>
    <w:rsid w:val="00E7321F"/>
    <w:rsid w:val="00E741B0"/>
    <w:rsid w:val="00F05B23"/>
    <w:rsid w:val="00FF6580"/>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81DAD"/>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681DAD"/>
    <w:pPr>
      <w:tabs>
        <w:tab w:val="center" w:pos="4536"/>
        <w:tab w:val="right" w:pos="9072"/>
      </w:tabs>
    </w:pPr>
  </w:style>
  <w:style w:type="character" w:customStyle="1" w:styleId="KopfzeileZeichen">
    <w:name w:val="Kopfzeile Zeichen"/>
    <w:basedOn w:val="Absatzstandardschriftart"/>
    <w:link w:val="Kopfzeile"/>
    <w:uiPriority w:val="99"/>
    <w:rsid w:val="00681DAD"/>
    <w:rPr>
      <w:rFonts w:ascii="Cambria" w:eastAsia="Cambria" w:hAnsi="Cambria" w:cs="Times New Roman"/>
      <w:szCs w:val="20"/>
    </w:rPr>
  </w:style>
  <w:style w:type="paragraph" w:styleId="Fuzeile">
    <w:name w:val="footer"/>
    <w:basedOn w:val="Standard"/>
    <w:link w:val="FuzeileZeichen"/>
    <w:uiPriority w:val="99"/>
    <w:unhideWhenUsed/>
    <w:rsid w:val="00681DAD"/>
    <w:pPr>
      <w:tabs>
        <w:tab w:val="center" w:pos="4536"/>
        <w:tab w:val="right" w:pos="9072"/>
      </w:tabs>
    </w:pPr>
  </w:style>
  <w:style w:type="character" w:customStyle="1" w:styleId="FuzeileZeichen">
    <w:name w:val="Fußzeile Zeichen"/>
    <w:basedOn w:val="Absatzstandardschriftart"/>
    <w:link w:val="Fuzeile"/>
    <w:uiPriority w:val="99"/>
    <w:rsid w:val="00681DAD"/>
    <w:rPr>
      <w:rFonts w:ascii="Cambria" w:eastAsia="Cambria" w:hAnsi="Cambria" w:cs="Times New Roman"/>
      <w:szCs w:val="20"/>
    </w:rPr>
  </w:style>
  <w:style w:type="character" w:styleId="Seitenzahl">
    <w:name w:val="page number"/>
    <w:uiPriority w:val="99"/>
    <w:semiHidden/>
    <w:unhideWhenUsed/>
    <w:rsid w:val="00681DAD"/>
  </w:style>
  <w:style w:type="paragraph" w:styleId="StandardWeb">
    <w:name w:val="Normal (Web)"/>
    <w:basedOn w:val="Standard"/>
    <w:uiPriority w:val="99"/>
    <w:rsid w:val="00E741B0"/>
    <w:pPr>
      <w:spacing w:beforeLines="1" w:afterLines="1"/>
    </w:pPr>
    <w:rPr>
      <w:rFonts w:ascii="Times" w:eastAsiaTheme="minorHAnsi" w:hAnsi="Times"/>
      <w:sz w:val="20"/>
      <w:lang w:eastAsia="de-DE"/>
    </w:rPr>
  </w:style>
  <w:style w:type="character" w:styleId="Link">
    <w:name w:val="Hyperlink"/>
    <w:basedOn w:val="Absatzstandardschriftart"/>
    <w:uiPriority w:val="99"/>
    <w:rsid w:val="00E741B0"/>
    <w:rPr>
      <w:color w:val="0000FF"/>
      <w:u w:val="single"/>
    </w:rPr>
  </w:style>
  <w:style w:type="character" w:styleId="Betont">
    <w:name w:val="Strong"/>
    <w:basedOn w:val="Absatzstandardschriftart"/>
    <w:uiPriority w:val="22"/>
    <w:rsid w:val="00E741B0"/>
    <w:rPr>
      <w:b/>
    </w:rPr>
  </w:style>
  <w:style w:type="paragraph" w:styleId="Titel">
    <w:name w:val="Title"/>
    <w:basedOn w:val="Standard"/>
    <w:link w:val="TitelZeichen"/>
    <w:qFormat/>
    <w:rsid w:val="00424BD0"/>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424BD0"/>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divs>
    <w:div w:id="19643400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h"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mailto:alexander.daeppen@ioz.ch" TargetMode="External"/><Relationship Id="rId7" Type="http://schemas.openxmlformats.org/officeDocument/2006/relationships/hyperlink" Target="http://www.ioz.ch" TargetMode="External"/><Relationship Id="rId8" Type="http://schemas.openxmlformats.org/officeDocument/2006/relationships/hyperlink" Target="mailto:info@argusnet.ch" TargetMode="External"/><Relationship Id="rId9" Type="http://schemas.openxmlformats.org/officeDocument/2006/relationships/hyperlink" Target="http://www.argusnet.ch" TargetMode="External"/><Relationship Id="rId10" Type="http://schemas.openxmlformats.org/officeDocument/2006/relationships/hyperlink" Target="mailto:mh@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3281</Characters>
  <Application>Microsoft Macintosh Word</Application>
  <DocSecurity>0</DocSecurity>
  <Lines>27</Lines>
  <Paragraphs>6</Paragraphs>
  <ScaleCrop>false</ScaleCrop>
  <Company>Press'n'Relations </Company>
  <LinksUpToDate>false</LinksUpToDate>
  <CharactersWithSpaces>4029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17</cp:revision>
  <cp:lastPrinted>2016-11-07T08:21:00Z</cp:lastPrinted>
  <dcterms:created xsi:type="dcterms:W3CDTF">2016-10-26T14:33:00Z</dcterms:created>
  <dcterms:modified xsi:type="dcterms:W3CDTF">2016-11-07T08:29:00Z</dcterms:modified>
</cp:coreProperties>
</file>